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CBEC7" w14:textId="6EDA2B62" w:rsidR="00D949E8" w:rsidRPr="00031434" w:rsidRDefault="00D949E8">
      <w:pPr>
        <w:rPr>
          <w:rFonts w:ascii="Optima" w:hAnsi="Optima" w:cs="Times New Roman (Body CS)"/>
          <w:smallCaps/>
        </w:rPr>
      </w:pPr>
      <w:r w:rsidRPr="00031434">
        <w:rPr>
          <w:rFonts w:ascii="Optima" w:hAnsi="Optima" w:cs="Times New Roman (Body CS)"/>
          <w:smallCaps/>
        </w:rPr>
        <w:t>Our Ocean Backyard</w:t>
      </w:r>
    </w:p>
    <w:p w14:paraId="10B4F8FE" w14:textId="0660DB9A" w:rsidR="00D949E8" w:rsidRPr="00031434" w:rsidRDefault="00D949E8">
      <w:pPr>
        <w:rPr>
          <w:rFonts w:ascii="Optima" w:hAnsi="Optima" w:cs="Times New Roman (Body CS)"/>
          <w:smallCaps/>
        </w:rPr>
      </w:pPr>
      <w:r w:rsidRPr="00031434">
        <w:rPr>
          <w:rFonts w:ascii="Optima" w:hAnsi="Optima" w:cs="Times New Roman (Body CS)"/>
          <w:smallCaps/>
        </w:rPr>
        <w:t>Gary Griggs</w:t>
      </w:r>
    </w:p>
    <w:p w14:paraId="4CD553CC" w14:textId="485DF9AB" w:rsidR="00D949E8" w:rsidRDefault="00D949E8">
      <w:pPr>
        <w:rPr>
          <w:rFonts w:ascii="Optima" w:hAnsi="Optima" w:cs="Times New Roman (Body CS)"/>
          <w:smallCaps/>
        </w:rPr>
      </w:pPr>
      <w:r w:rsidRPr="00031434">
        <w:rPr>
          <w:rFonts w:ascii="Optima" w:hAnsi="Optima" w:cs="Times New Roman (Body CS)"/>
          <w:smallCaps/>
        </w:rPr>
        <w:t>Column No. 345</w:t>
      </w:r>
    </w:p>
    <w:p w14:paraId="583FDEB3" w14:textId="7A7DF5D8" w:rsidR="006F3D66" w:rsidRPr="00031434" w:rsidRDefault="00000EED">
      <w:pPr>
        <w:rPr>
          <w:rFonts w:ascii="Optima" w:hAnsi="Optima" w:cs="Times New Roman (Body CS)"/>
          <w:smallCaps/>
        </w:rPr>
      </w:pPr>
      <w:r>
        <w:rPr>
          <w:rFonts w:ascii="Optima" w:hAnsi="Optima" w:cs="Times New Roman (Body CS)"/>
          <w:smallCaps/>
        </w:rPr>
        <w:t xml:space="preserve">Our </w:t>
      </w:r>
      <w:r w:rsidR="006F3D66">
        <w:rPr>
          <w:rFonts w:ascii="Optima" w:hAnsi="Optima" w:cs="Times New Roman (Body CS)"/>
          <w:smallCaps/>
        </w:rPr>
        <w:t>Future Water Sources</w:t>
      </w:r>
    </w:p>
    <w:p w14:paraId="0A45667B" w14:textId="77777777" w:rsidR="00031434" w:rsidRDefault="00031434">
      <w:pPr>
        <w:rPr>
          <w:rFonts w:ascii="Optima" w:hAnsi="Optima"/>
        </w:rPr>
      </w:pPr>
    </w:p>
    <w:p w14:paraId="749B5139" w14:textId="0587FA63" w:rsidR="00D949E8" w:rsidRDefault="00D949E8">
      <w:pPr>
        <w:rPr>
          <w:rFonts w:ascii="Optima" w:hAnsi="Optima"/>
        </w:rPr>
      </w:pPr>
    </w:p>
    <w:p w14:paraId="3ACDCB89" w14:textId="156BC064" w:rsidR="00805E96" w:rsidRDefault="00D949E8">
      <w:pPr>
        <w:rPr>
          <w:rFonts w:ascii="Optima" w:hAnsi="Optima"/>
        </w:rPr>
      </w:pPr>
      <w:r>
        <w:rPr>
          <w:rFonts w:ascii="Optima" w:hAnsi="Optima"/>
        </w:rPr>
        <w:t xml:space="preserve">We will never run out of water </w:t>
      </w:r>
      <w:r w:rsidR="00396EC7">
        <w:rPr>
          <w:rFonts w:ascii="Optima" w:hAnsi="Optima"/>
        </w:rPr>
        <w:t>on Earth</w:t>
      </w:r>
      <w:r w:rsidR="003D2AFF">
        <w:rPr>
          <w:rFonts w:ascii="Optima" w:hAnsi="Optima"/>
        </w:rPr>
        <w:t>,</w:t>
      </w:r>
      <w:r w:rsidR="00396EC7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but </w:t>
      </w:r>
      <w:r w:rsidR="00805E96">
        <w:rPr>
          <w:rFonts w:ascii="Optima" w:hAnsi="Optima"/>
        </w:rPr>
        <w:t xml:space="preserve">we </w:t>
      </w:r>
      <w:r>
        <w:rPr>
          <w:rFonts w:ascii="Optima" w:hAnsi="Optima"/>
        </w:rPr>
        <w:t>are running low on fresh water, locally and globally. Each of the water agencies around Monterey Bay is looking at multiple alternatives for providing water to customers in th</w:t>
      </w:r>
      <w:r w:rsidR="00805E96">
        <w:rPr>
          <w:rFonts w:ascii="Optima" w:hAnsi="Optima"/>
        </w:rPr>
        <w:t>is</w:t>
      </w:r>
      <w:r>
        <w:rPr>
          <w:rFonts w:ascii="Optima" w:hAnsi="Optima"/>
        </w:rPr>
        <w:t xml:space="preserve"> 2</w:t>
      </w:r>
      <w:r w:rsidRPr="00D949E8">
        <w:rPr>
          <w:rFonts w:ascii="Optima" w:hAnsi="Optima"/>
          <w:vertAlign w:val="superscript"/>
        </w:rPr>
        <w:t>nd</w:t>
      </w:r>
      <w:r>
        <w:rPr>
          <w:rFonts w:ascii="Optima" w:hAnsi="Optima"/>
        </w:rPr>
        <w:t xml:space="preserve"> year of a major drought</w:t>
      </w:r>
      <w:r w:rsidR="001F559E">
        <w:rPr>
          <w:rFonts w:ascii="Optima" w:hAnsi="Optima"/>
        </w:rPr>
        <w:t xml:space="preserve"> and beyond</w:t>
      </w:r>
      <w:r>
        <w:rPr>
          <w:rFonts w:ascii="Optima" w:hAnsi="Optima"/>
        </w:rPr>
        <w:t xml:space="preserve">. </w:t>
      </w:r>
    </w:p>
    <w:p w14:paraId="76FEB64B" w14:textId="77777777" w:rsidR="00805E96" w:rsidRDefault="00805E96">
      <w:pPr>
        <w:rPr>
          <w:rFonts w:ascii="Optima" w:hAnsi="Optima"/>
        </w:rPr>
      </w:pPr>
    </w:p>
    <w:p w14:paraId="0A6F8DEA" w14:textId="38F4D87B" w:rsidR="00805E96" w:rsidRDefault="00D949E8">
      <w:pPr>
        <w:rPr>
          <w:rFonts w:ascii="Optima" w:hAnsi="Optima"/>
        </w:rPr>
      </w:pPr>
      <w:r>
        <w:rPr>
          <w:rFonts w:ascii="Optima" w:hAnsi="Optima"/>
        </w:rPr>
        <w:t xml:space="preserve">The </w:t>
      </w:r>
      <w:r w:rsidR="00805E96">
        <w:rPr>
          <w:rFonts w:ascii="Optima" w:hAnsi="Optima"/>
        </w:rPr>
        <w:t xml:space="preserve">Santa Cruz </w:t>
      </w:r>
      <w:r>
        <w:rPr>
          <w:rFonts w:ascii="Optima" w:hAnsi="Optima"/>
        </w:rPr>
        <w:t xml:space="preserve">citizen’s Water Supply Advisory Committee’s recommendations </w:t>
      </w:r>
      <w:r w:rsidR="00220964">
        <w:rPr>
          <w:rFonts w:ascii="Optima" w:hAnsi="Optima"/>
        </w:rPr>
        <w:t xml:space="preserve">in 2015 </w:t>
      </w:r>
      <w:r>
        <w:rPr>
          <w:rFonts w:ascii="Optima" w:hAnsi="Optima"/>
        </w:rPr>
        <w:t>included</w:t>
      </w:r>
      <w:r w:rsidR="00805E96">
        <w:rPr>
          <w:rFonts w:ascii="Optima" w:hAnsi="Optima"/>
        </w:rPr>
        <w:t xml:space="preserve"> </w:t>
      </w:r>
      <w:r w:rsidR="004C2C3C">
        <w:rPr>
          <w:rFonts w:ascii="Optima" w:hAnsi="Optima"/>
        </w:rPr>
        <w:t xml:space="preserve">1. </w:t>
      </w:r>
      <w:r w:rsidR="00805E96">
        <w:rPr>
          <w:rFonts w:ascii="Optima" w:hAnsi="Optima"/>
        </w:rPr>
        <w:t xml:space="preserve">water exchange with </w:t>
      </w:r>
      <w:r w:rsidR="00220964">
        <w:rPr>
          <w:rFonts w:ascii="Optima" w:hAnsi="Optima"/>
        </w:rPr>
        <w:t xml:space="preserve">neighboring water agencies including </w:t>
      </w:r>
      <w:r w:rsidR="00805E96">
        <w:rPr>
          <w:rFonts w:ascii="Optima" w:hAnsi="Optima"/>
        </w:rPr>
        <w:t>the Soquel Creek Water District</w:t>
      </w:r>
      <w:r w:rsidR="004C2C3C">
        <w:rPr>
          <w:rFonts w:ascii="Optima" w:hAnsi="Optima"/>
        </w:rPr>
        <w:t>; 2.</w:t>
      </w:r>
      <w:r w:rsidR="00805E96">
        <w:rPr>
          <w:rFonts w:ascii="Optima" w:hAnsi="Optima"/>
        </w:rPr>
        <w:t xml:space="preserve"> banking excess </w:t>
      </w:r>
      <w:r w:rsidR="00220964">
        <w:rPr>
          <w:rFonts w:ascii="Optima" w:hAnsi="Optima"/>
        </w:rPr>
        <w:t xml:space="preserve">surface </w:t>
      </w:r>
      <w:r w:rsidR="00805E96">
        <w:rPr>
          <w:rFonts w:ascii="Optima" w:hAnsi="Optima"/>
        </w:rPr>
        <w:t>water (when available) in a groundwater basin</w:t>
      </w:r>
      <w:r w:rsidR="004C2C3C">
        <w:rPr>
          <w:rFonts w:ascii="Optima" w:hAnsi="Optima"/>
        </w:rPr>
        <w:t>;</w:t>
      </w:r>
      <w:r w:rsidR="00805E96">
        <w:rPr>
          <w:rFonts w:ascii="Optima" w:hAnsi="Optima"/>
        </w:rPr>
        <w:t xml:space="preserve"> </w:t>
      </w:r>
      <w:r w:rsidR="004C2C3C">
        <w:rPr>
          <w:rFonts w:ascii="Optima" w:hAnsi="Optima"/>
        </w:rPr>
        <w:t xml:space="preserve">3. </w:t>
      </w:r>
      <w:r w:rsidR="00805E96">
        <w:rPr>
          <w:rFonts w:ascii="Optima" w:hAnsi="Optima"/>
        </w:rPr>
        <w:t>recycling treated wastewater through advanced treatmen</w:t>
      </w:r>
      <w:r w:rsidR="009121DA">
        <w:rPr>
          <w:rFonts w:ascii="Optima" w:hAnsi="Optima"/>
        </w:rPr>
        <w:t>t</w:t>
      </w:r>
      <w:r w:rsidR="00FF2232">
        <w:rPr>
          <w:rFonts w:ascii="Optima" w:hAnsi="Optima"/>
        </w:rPr>
        <w:t xml:space="preserve"> for specific uses</w:t>
      </w:r>
      <w:r w:rsidR="004C2C3C">
        <w:rPr>
          <w:rFonts w:ascii="Optima" w:hAnsi="Optima"/>
        </w:rPr>
        <w:t xml:space="preserve">; </w:t>
      </w:r>
      <w:r w:rsidR="00805E96">
        <w:rPr>
          <w:rFonts w:ascii="Optima" w:hAnsi="Optima"/>
        </w:rPr>
        <w:t xml:space="preserve">and </w:t>
      </w:r>
      <w:r w:rsidR="004C2C3C">
        <w:rPr>
          <w:rFonts w:ascii="Optima" w:hAnsi="Optima"/>
        </w:rPr>
        <w:t>4.</w:t>
      </w:r>
      <w:r w:rsidR="009121DA">
        <w:rPr>
          <w:rFonts w:ascii="Optima" w:hAnsi="Optima"/>
        </w:rPr>
        <w:t xml:space="preserve"> </w:t>
      </w:r>
      <w:r w:rsidR="00396EC7">
        <w:rPr>
          <w:rFonts w:ascii="Optima" w:hAnsi="Optima"/>
        </w:rPr>
        <w:t>d</w:t>
      </w:r>
      <w:r w:rsidR="00805E96">
        <w:rPr>
          <w:rFonts w:ascii="Optima" w:hAnsi="Optima"/>
        </w:rPr>
        <w:t>esalination</w:t>
      </w:r>
      <w:r w:rsidR="00396EC7">
        <w:rPr>
          <w:rFonts w:ascii="Optima" w:hAnsi="Optima"/>
        </w:rPr>
        <w:t>,</w:t>
      </w:r>
      <w:r w:rsidR="00805E96">
        <w:rPr>
          <w:rFonts w:ascii="Optima" w:hAnsi="Optima"/>
        </w:rPr>
        <w:t xml:space="preserve"> as possibilities for the Santa Cruz </w:t>
      </w:r>
      <w:r w:rsidR="009121DA">
        <w:rPr>
          <w:rFonts w:ascii="Optima" w:hAnsi="Optima"/>
        </w:rPr>
        <w:t xml:space="preserve">City </w:t>
      </w:r>
      <w:r w:rsidR="00805E96">
        <w:rPr>
          <w:rFonts w:ascii="Optima" w:hAnsi="Optima"/>
        </w:rPr>
        <w:t>Water Department</w:t>
      </w:r>
      <w:r w:rsidR="0003435B">
        <w:rPr>
          <w:rFonts w:ascii="Optima" w:hAnsi="Optima"/>
        </w:rPr>
        <w:t xml:space="preserve"> customers</w:t>
      </w:r>
      <w:r w:rsidR="00805E96">
        <w:rPr>
          <w:rFonts w:ascii="Optima" w:hAnsi="Optima"/>
        </w:rPr>
        <w:t xml:space="preserve">. The first two of these, however, </w:t>
      </w:r>
      <w:r w:rsidR="00220964">
        <w:rPr>
          <w:rFonts w:ascii="Optima" w:hAnsi="Optima"/>
        </w:rPr>
        <w:t>are</w:t>
      </w:r>
      <w:r w:rsidR="00805E96">
        <w:rPr>
          <w:rFonts w:ascii="Optima" w:hAnsi="Optima"/>
        </w:rPr>
        <w:t xml:space="preserve"> dependent upon average or above average rainfall and runoff, which has been lacking the past two years.</w:t>
      </w:r>
    </w:p>
    <w:p w14:paraId="208828DF" w14:textId="2294B207" w:rsidR="009121DA" w:rsidRDefault="009121DA">
      <w:pPr>
        <w:rPr>
          <w:rFonts w:ascii="Optima" w:hAnsi="Optima"/>
        </w:rPr>
      </w:pPr>
    </w:p>
    <w:p w14:paraId="3C4FAB94" w14:textId="0CECC46F" w:rsidR="00C92F99" w:rsidRDefault="000B3966">
      <w:pPr>
        <w:rPr>
          <w:rFonts w:ascii="Optima" w:hAnsi="Optima"/>
        </w:rPr>
      </w:pPr>
      <w:r>
        <w:rPr>
          <w:rFonts w:ascii="Optima" w:hAnsi="Optima"/>
        </w:rPr>
        <w:t>Banking</w:t>
      </w:r>
      <w:r w:rsidR="00220964">
        <w:rPr>
          <w:rFonts w:ascii="Optima" w:hAnsi="Optima"/>
        </w:rPr>
        <w:t xml:space="preserve"> </w:t>
      </w:r>
      <w:r w:rsidR="009121DA">
        <w:rPr>
          <w:rFonts w:ascii="Optima" w:hAnsi="Optima"/>
        </w:rPr>
        <w:t xml:space="preserve">any excess water in the ground through </w:t>
      </w:r>
      <w:r w:rsidR="00FF2232">
        <w:rPr>
          <w:rFonts w:ascii="Optima" w:hAnsi="Optima"/>
        </w:rPr>
        <w:t xml:space="preserve">the city’s </w:t>
      </w:r>
      <w:r w:rsidR="001F559E">
        <w:rPr>
          <w:rFonts w:ascii="Optima" w:hAnsi="Optima"/>
        </w:rPr>
        <w:t xml:space="preserve">existing </w:t>
      </w:r>
      <w:r w:rsidR="009121DA">
        <w:rPr>
          <w:rFonts w:ascii="Optima" w:hAnsi="Optima"/>
        </w:rPr>
        <w:t xml:space="preserve">Beltz </w:t>
      </w:r>
      <w:r w:rsidR="005B4F6F">
        <w:rPr>
          <w:rFonts w:ascii="Optima" w:hAnsi="Optima"/>
        </w:rPr>
        <w:t xml:space="preserve">groundwater </w:t>
      </w:r>
      <w:r w:rsidR="009121DA">
        <w:rPr>
          <w:rFonts w:ascii="Optima" w:hAnsi="Optima"/>
        </w:rPr>
        <w:t xml:space="preserve">wells </w:t>
      </w:r>
      <w:r w:rsidR="00501565">
        <w:rPr>
          <w:rFonts w:ascii="Optima" w:hAnsi="Optima"/>
        </w:rPr>
        <w:t xml:space="preserve">in Live Oak </w:t>
      </w:r>
      <w:r w:rsidR="00220964">
        <w:rPr>
          <w:rFonts w:ascii="Optima" w:hAnsi="Optima"/>
        </w:rPr>
        <w:t xml:space="preserve">or </w:t>
      </w:r>
      <w:r w:rsidR="00C2109E">
        <w:rPr>
          <w:rFonts w:ascii="Optima" w:hAnsi="Optima"/>
        </w:rPr>
        <w:t>new wells</w:t>
      </w:r>
      <w:r w:rsidR="00220964">
        <w:rPr>
          <w:rFonts w:ascii="Optima" w:hAnsi="Optima"/>
        </w:rPr>
        <w:t xml:space="preserve"> </w:t>
      </w:r>
      <w:r w:rsidR="009121DA">
        <w:rPr>
          <w:rFonts w:ascii="Optima" w:hAnsi="Optima"/>
        </w:rPr>
        <w:t xml:space="preserve">in </w:t>
      </w:r>
      <w:r w:rsidR="005B4F6F">
        <w:rPr>
          <w:rFonts w:ascii="Optima" w:hAnsi="Optima"/>
        </w:rPr>
        <w:t xml:space="preserve">the </w:t>
      </w:r>
      <w:r w:rsidR="009121DA">
        <w:rPr>
          <w:rFonts w:ascii="Optima" w:hAnsi="Optima"/>
        </w:rPr>
        <w:t xml:space="preserve">mid-county </w:t>
      </w:r>
      <w:r w:rsidR="005B4F6F">
        <w:rPr>
          <w:rFonts w:ascii="Optima" w:hAnsi="Optima"/>
        </w:rPr>
        <w:t xml:space="preserve">groundwater basin </w:t>
      </w:r>
      <w:r w:rsidR="009121DA">
        <w:rPr>
          <w:rFonts w:ascii="Optima" w:hAnsi="Optima"/>
        </w:rPr>
        <w:t xml:space="preserve">for later use has been studied </w:t>
      </w:r>
      <w:r w:rsidR="00220964">
        <w:rPr>
          <w:rFonts w:ascii="Optima" w:hAnsi="Optima"/>
        </w:rPr>
        <w:t xml:space="preserve">extensively </w:t>
      </w:r>
      <w:r w:rsidR="005B4F6F">
        <w:rPr>
          <w:rFonts w:ascii="Optima" w:hAnsi="Optima"/>
        </w:rPr>
        <w:t>since</w:t>
      </w:r>
      <w:r w:rsidR="00220964">
        <w:rPr>
          <w:rFonts w:ascii="Optima" w:hAnsi="Optima"/>
        </w:rPr>
        <w:t xml:space="preserve"> 2015.</w:t>
      </w:r>
      <w:r w:rsidR="009121DA">
        <w:rPr>
          <w:rFonts w:ascii="Optima" w:hAnsi="Optima"/>
        </w:rPr>
        <w:t xml:space="preserve"> Abbreviated as ASR, or Aquifer Storage and Recovery, this project involves pumping treated water from the Graham Hill </w:t>
      </w:r>
      <w:r w:rsidR="00220964">
        <w:rPr>
          <w:rFonts w:ascii="Optima" w:hAnsi="Optima"/>
        </w:rPr>
        <w:t xml:space="preserve">Water Treatment Plant on Graham Hill Road </w:t>
      </w:r>
      <w:r w:rsidR="009121DA">
        <w:rPr>
          <w:rFonts w:ascii="Optima" w:hAnsi="Optima"/>
        </w:rPr>
        <w:t xml:space="preserve">to </w:t>
      </w:r>
      <w:r w:rsidR="00220964">
        <w:rPr>
          <w:rFonts w:ascii="Optima" w:hAnsi="Optima"/>
        </w:rPr>
        <w:t xml:space="preserve">the Beltz </w:t>
      </w:r>
      <w:r w:rsidR="009121DA">
        <w:rPr>
          <w:rFonts w:ascii="Optima" w:hAnsi="Optima"/>
        </w:rPr>
        <w:t xml:space="preserve">wells </w:t>
      </w:r>
      <w:r w:rsidR="00220964">
        <w:rPr>
          <w:rFonts w:ascii="Optima" w:hAnsi="Optima"/>
        </w:rPr>
        <w:t xml:space="preserve">where it </w:t>
      </w:r>
      <w:r w:rsidR="00016D55">
        <w:rPr>
          <w:rFonts w:ascii="Optima" w:hAnsi="Optima"/>
        </w:rPr>
        <w:t xml:space="preserve">would be </w:t>
      </w:r>
      <w:r w:rsidR="00220964">
        <w:rPr>
          <w:rFonts w:ascii="Optima" w:hAnsi="Optima"/>
        </w:rPr>
        <w:t xml:space="preserve">stored in the basin and </w:t>
      </w:r>
      <w:r w:rsidR="00E71DDE">
        <w:rPr>
          <w:rFonts w:ascii="Optima" w:hAnsi="Optima"/>
        </w:rPr>
        <w:t xml:space="preserve">later </w:t>
      </w:r>
      <w:r w:rsidR="00220964">
        <w:rPr>
          <w:rFonts w:ascii="Optima" w:hAnsi="Optima"/>
        </w:rPr>
        <w:t xml:space="preserve">pumped back out.  </w:t>
      </w:r>
      <w:r w:rsidR="009121DA">
        <w:rPr>
          <w:rFonts w:ascii="Optima" w:hAnsi="Optima"/>
        </w:rPr>
        <w:t xml:space="preserve">The objective </w:t>
      </w:r>
      <w:r w:rsidR="00220964">
        <w:rPr>
          <w:rFonts w:ascii="Optima" w:hAnsi="Optima"/>
        </w:rPr>
        <w:t>of th</w:t>
      </w:r>
      <w:r w:rsidR="00016D55">
        <w:rPr>
          <w:rFonts w:ascii="Optima" w:hAnsi="Optima"/>
        </w:rPr>
        <w:t>e current</w:t>
      </w:r>
      <w:r w:rsidR="00220964">
        <w:rPr>
          <w:rFonts w:ascii="Optima" w:hAnsi="Optima"/>
        </w:rPr>
        <w:t xml:space="preserve"> stud</w:t>
      </w:r>
      <w:r w:rsidR="00016D55">
        <w:rPr>
          <w:rFonts w:ascii="Optima" w:hAnsi="Optima"/>
        </w:rPr>
        <w:t>ies</w:t>
      </w:r>
      <w:r w:rsidR="00220964">
        <w:rPr>
          <w:rFonts w:ascii="Optima" w:hAnsi="Optima"/>
        </w:rPr>
        <w:t xml:space="preserve"> is to understand any operational or water quality constraints of this </w:t>
      </w:r>
      <w:r w:rsidR="00016D55">
        <w:rPr>
          <w:rFonts w:ascii="Optima" w:hAnsi="Optima"/>
        </w:rPr>
        <w:t xml:space="preserve">strategy, including having enough excess water in Santa Cruz to pump to the wells, </w:t>
      </w:r>
      <w:r w:rsidR="00AA4211">
        <w:rPr>
          <w:rFonts w:ascii="Optima" w:hAnsi="Optima"/>
        </w:rPr>
        <w:t xml:space="preserve">which ultimately </w:t>
      </w:r>
      <w:r w:rsidR="009121DA">
        <w:rPr>
          <w:rFonts w:ascii="Optima" w:hAnsi="Optima"/>
        </w:rPr>
        <w:t xml:space="preserve">would </w:t>
      </w:r>
      <w:r w:rsidR="00C92F99">
        <w:rPr>
          <w:rFonts w:ascii="Optima" w:hAnsi="Optima"/>
        </w:rPr>
        <w:t xml:space="preserve">be </w:t>
      </w:r>
      <w:r w:rsidR="00AA4211">
        <w:rPr>
          <w:rFonts w:ascii="Optima" w:hAnsi="Optima"/>
        </w:rPr>
        <w:t xml:space="preserve">relied upon to </w:t>
      </w:r>
      <w:r w:rsidR="00FF2232">
        <w:rPr>
          <w:rFonts w:ascii="Optima" w:hAnsi="Optima"/>
        </w:rPr>
        <w:t xml:space="preserve">help </w:t>
      </w:r>
      <w:r w:rsidR="00AA4211">
        <w:rPr>
          <w:rFonts w:ascii="Optima" w:hAnsi="Optima"/>
        </w:rPr>
        <w:t>meet</w:t>
      </w:r>
      <w:r>
        <w:rPr>
          <w:rFonts w:ascii="Optima" w:hAnsi="Optima"/>
        </w:rPr>
        <w:t xml:space="preserve"> </w:t>
      </w:r>
      <w:r w:rsidR="009121DA">
        <w:rPr>
          <w:rFonts w:ascii="Optima" w:hAnsi="Optima"/>
        </w:rPr>
        <w:t xml:space="preserve">city’s needs when rainfall and runoff are low. </w:t>
      </w:r>
      <w:r w:rsidR="00C92F99">
        <w:rPr>
          <w:rFonts w:ascii="Optima" w:hAnsi="Optima"/>
        </w:rPr>
        <w:t xml:space="preserve"> </w:t>
      </w:r>
    </w:p>
    <w:p w14:paraId="643D152D" w14:textId="77777777" w:rsidR="00C92F99" w:rsidRDefault="00C92F99">
      <w:pPr>
        <w:rPr>
          <w:rFonts w:ascii="Optima" w:hAnsi="Optima"/>
        </w:rPr>
      </w:pPr>
    </w:p>
    <w:p w14:paraId="6594B977" w14:textId="77777777" w:rsidR="00527897" w:rsidRDefault="00C92F99" w:rsidP="00016D55">
      <w:pPr>
        <w:rPr>
          <w:rFonts w:ascii="Optima" w:hAnsi="Optima"/>
        </w:rPr>
      </w:pPr>
      <w:r>
        <w:rPr>
          <w:rFonts w:ascii="Optima" w:hAnsi="Optima"/>
        </w:rPr>
        <w:t>Recycling the city’s treated wastewater for benefic</w:t>
      </w:r>
      <w:r w:rsidR="00016D55">
        <w:rPr>
          <w:rFonts w:ascii="Optima" w:hAnsi="Optima"/>
        </w:rPr>
        <w:t>i</w:t>
      </w:r>
      <w:r>
        <w:rPr>
          <w:rFonts w:ascii="Optima" w:hAnsi="Optima"/>
        </w:rPr>
        <w:t xml:space="preserve">al uses such as irrigation, groundwater replenishment, surface water augmentation and direct potable </w:t>
      </w:r>
      <w:r w:rsidR="00FF2232">
        <w:rPr>
          <w:rFonts w:ascii="Optima" w:hAnsi="Optima"/>
        </w:rPr>
        <w:t xml:space="preserve">usage </w:t>
      </w:r>
      <w:r w:rsidR="0003435B">
        <w:rPr>
          <w:rFonts w:ascii="Optima" w:hAnsi="Optima"/>
        </w:rPr>
        <w:t>is</w:t>
      </w:r>
      <w:r>
        <w:rPr>
          <w:rFonts w:ascii="Optima" w:hAnsi="Optima"/>
        </w:rPr>
        <w:t xml:space="preserve"> also being evaluated. </w:t>
      </w:r>
      <w:r w:rsidR="0008270C">
        <w:rPr>
          <w:rFonts w:ascii="Optima" w:hAnsi="Optima"/>
        </w:rPr>
        <w:t>T</w:t>
      </w:r>
      <w:r>
        <w:rPr>
          <w:rFonts w:ascii="Optima" w:hAnsi="Optima"/>
        </w:rPr>
        <w:t xml:space="preserve">hese types of projects have the </w:t>
      </w:r>
      <w:r w:rsidR="00016D55">
        <w:rPr>
          <w:rFonts w:ascii="Optima" w:hAnsi="Optima"/>
        </w:rPr>
        <w:t xml:space="preserve">distinct </w:t>
      </w:r>
      <w:r>
        <w:rPr>
          <w:rFonts w:ascii="Optima" w:hAnsi="Optima"/>
        </w:rPr>
        <w:t>advantage of not requiring any new water source</w:t>
      </w:r>
      <w:r w:rsidR="0008270C">
        <w:rPr>
          <w:rFonts w:ascii="Optima" w:hAnsi="Optima"/>
        </w:rPr>
        <w:t xml:space="preserve"> and instead reus</w:t>
      </w:r>
      <w:r w:rsidR="00FF2232">
        <w:rPr>
          <w:rFonts w:ascii="Optima" w:hAnsi="Optima"/>
        </w:rPr>
        <w:t xml:space="preserve">ing </w:t>
      </w:r>
      <w:r w:rsidR="0008270C">
        <w:rPr>
          <w:rFonts w:ascii="Optima" w:hAnsi="Optima"/>
        </w:rPr>
        <w:t>a</w:t>
      </w:r>
      <w:r w:rsidR="005B4F6F">
        <w:rPr>
          <w:rFonts w:ascii="Optima" w:hAnsi="Optima"/>
        </w:rPr>
        <w:t xml:space="preserve">n existing </w:t>
      </w:r>
      <w:r w:rsidR="0008270C">
        <w:rPr>
          <w:rFonts w:ascii="Optima" w:hAnsi="Optima"/>
        </w:rPr>
        <w:t>source</w:t>
      </w:r>
      <w:r w:rsidR="005B4F6F">
        <w:rPr>
          <w:rFonts w:ascii="Optima" w:hAnsi="Optima"/>
        </w:rPr>
        <w:t>.</w:t>
      </w:r>
      <w:r w:rsidR="0008270C">
        <w:rPr>
          <w:rFonts w:ascii="Optima" w:hAnsi="Optima"/>
        </w:rPr>
        <w:t xml:space="preserve"> </w:t>
      </w:r>
      <w:r>
        <w:rPr>
          <w:rFonts w:ascii="Optima" w:hAnsi="Optima"/>
        </w:rPr>
        <w:t>Barriers</w:t>
      </w:r>
      <w:r w:rsidR="0006327D">
        <w:rPr>
          <w:rFonts w:ascii="Optima" w:hAnsi="Optima"/>
        </w:rPr>
        <w:t xml:space="preserve"> with recycled water are </w:t>
      </w:r>
      <w:r>
        <w:rPr>
          <w:rFonts w:ascii="Optima" w:hAnsi="Optima"/>
        </w:rPr>
        <w:t>mainly psychological</w:t>
      </w:r>
      <w:r w:rsidR="0008270C">
        <w:rPr>
          <w:rFonts w:ascii="Optima" w:hAnsi="Optima"/>
        </w:rPr>
        <w:t xml:space="preserve"> as technology has been proven with facilities around</w:t>
      </w:r>
      <w:r w:rsidR="0006327D">
        <w:rPr>
          <w:rFonts w:ascii="Optima" w:hAnsi="Optima"/>
        </w:rPr>
        <w:t xml:space="preserve"> the globe, the U</w:t>
      </w:r>
      <w:r w:rsidR="00FF2232">
        <w:rPr>
          <w:rFonts w:ascii="Optima" w:hAnsi="Optima"/>
        </w:rPr>
        <w:t>.</w:t>
      </w:r>
      <w:r w:rsidR="0006327D">
        <w:rPr>
          <w:rFonts w:ascii="Optima" w:hAnsi="Optima"/>
        </w:rPr>
        <w:t>S</w:t>
      </w:r>
      <w:r w:rsidR="00FF2232">
        <w:rPr>
          <w:rFonts w:ascii="Optima" w:hAnsi="Optima"/>
        </w:rPr>
        <w:t>.</w:t>
      </w:r>
      <w:r w:rsidR="0006327D">
        <w:rPr>
          <w:rFonts w:ascii="Optima" w:hAnsi="Optima"/>
        </w:rPr>
        <w:t xml:space="preserve">, and in California (such as Orange County and Monterey). </w:t>
      </w:r>
    </w:p>
    <w:p w14:paraId="1A554385" w14:textId="77777777" w:rsidR="00527897" w:rsidRDefault="00527897" w:rsidP="00016D55">
      <w:pPr>
        <w:rPr>
          <w:rFonts w:ascii="Optima" w:hAnsi="Optima"/>
        </w:rPr>
      </w:pPr>
    </w:p>
    <w:p w14:paraId="6EEEE064" w14:textId="586ACDC8" w:rsidR="00527897" w:rsidRDefault="00C92F99" w:rsidP="00016D55">
      <w:pPr>
        <w:rPr>
          <w:rFonts w:ascii="Optima" w:hAnsi="Optima"/>
        </w:rPr>
      </w:pPr>
      <w:r>
        <w:rPr>
          <w:rFonts w:ascii="Optima" w:hAnsi="Optima"/>
        </w:rPr>
        <w:t xml:space="preserve">One approach would be </w:t>
      </w:r>
      <w:r w:rsidR="002E1454">
        <w:rPr>
          <w:rFonts w:ascii="Optima" w:hAnsi="Optima"/>
        </w:rPr>
        <w:t>sending</w:t>
      </w:r>
      <w:r>
        <w:rPr>
          <w:rFonts w:ascii="Optima" w:hAnsi="Optima"/>
        </w:rPr>
        <w:t xml:space="preserve"> </w:t>
      </w:r>
      <w:r w:rsidR="0003435B">
        <w:rPr>
          <w:rFonts w:ascii="Optima" w:hAnsi="Optima"/>
        </w:rPr>
        <w:t>our</w:t>
      </w:r>
      <w:r>
        <w:rPr>
          <w:rFonts w:ascii="Optima" w:hAnsi="Optima"/>
        </w:rPr>
        <w:t xml:space="preserve"> existing secondary treated wastewater</w:t>
      </w:r>
      <w:r w:rsidR="0003435B">
        <w:rPr>
          <w:rFonts w:ascii="Optima" w:hAnsi="Optima"/>
        </w:rPr>
        <w:t xml:space="preserve">, currently discharged </w:t>
      </w:r>
      <w:r w:rsidR="00FF2232">
        <w:rPr>
          <w:rFonts w:ascii="Optima" w:hAnsi="Optima"/>
        </w:rPr>
        <w:t>to the ocean</w:t>
      </w:r>
      <w:r w:rsidR="0003435B">
        <w:rPr>
          <w:rFonts w:ascii="Optima" w:hAnsi="Optima"/>
        </w:rPr>
        <w:t>,</w:t>
      </w:r>
      <w:r>
        <w:rPr>
          <w:rFonts w:ascii="Optima" w:hAnsi="Optima"/>
        </w:rPr>
        <w:t xml:space="preserve"> from the Neary’s Lagoon </w:t>
      </w:r>
      <w:r w:rsidR="00905B04">
        <w:rPr>
          <w:rFonts w:ascii="Optima" w:hAnsi="Optima"/>
        </w:rPr>
        <w:t xml:space="preserve">plant </w:t>
      </w:r>
      <w:r>
        <w:rPr>
          <w:rFonts w:ascii="Optima" w:hAnsi="Optima"/>
        </w:rPr>
        <w:t xml:space="preserve">to Soquel Creek Water District’s </w:t>
      </w:r>
      <w:proofErr w:type="spellStart"/>
      <w:r>
        <w:rPr>
          <w:rFonts w:ascii="Optima" w:hAnsi="Optima"/>
        </w:rPr>
        <w:t>PureWaterSoquel</w:t>
      </w:r>
      <w:proofErr w:type="spellEnd"/>
      <w:r>
        <w:rPr>
          <w:rFonts w:ascii="Optima" w:hAnsi="Optima"/>
        </w:rPr>
        <w:t xml:space="preserve"> project for advanced purification</w:t>
      </w:r>
      <w:r w:rsidR="0003435B">
        <w:rPr>
          <w:rFonts w:ascii="Optima" w:hAnsi="Optima"/>
        </w:rPr>
        <w:t>. T</w:t>
      </w:r>
      <w:r>
        <w:rPr>
          <w:rFonts w:ascii="Optima" w:hAnsi="Optima"/>
        </w:rPr>
        <w:t xml:space="preserve">his treated water could then be used for parks, golf courses, groundwater recharge, or pumped to Loch Lomond where it would mix with </w:t>
      </w:r>
      <w:r w:rsidR="001F559E">
        <w:rPr>
          <w:rFonts w:ascii="Optima" w:hAnsi="Optima"/>
        </w:rPr>
        <w:t>a</w:t>
      </w:r>
      <w:r>
        <w:rPr>
          <w:rFonts w:ascii="Optima" w:hAnsi="Optima"/>
        </w:rPr>
        <w:t xml:space="preserve"> much larger volume </w:t>
      </w:r>
      <w:r w:rsidR="001F559E">
        <w:rPr>
          <w:rFonts w:ascii="Optima" w:hAnsi="Optima"/>
        </w:rPr>
        <w:t xml:space="preserve">of water </w:t>
      </w:r>
      <w:r>
        <w:rPr>
          <w:rFonts w:ascii="Optima" w:hAnsi="Optima"/>
        </w:rPr>
        <w:t xml:space="preserve">and ultimately be pumped to the Graham Hill Road treatment plant for </w:t>
      </w:r>
      <w:r w:rsidR="0003435B">
        <w:rPr>
          <w:rFonts w:ascii="Optima" w:hAnsi="Optima"/>
        </w:rPr>
        <w:t xml:space="preserve">treatment and </w:t>
      </w:r>
      <w:r>
        <w:rPr>
          <w:rFonts w:ascii="Optima" w:hAnsi="Optima"/>
        </w:rPr>
        <w:t xml:space="preserve">distribution within the city. </w:t>
      </w:r>
    </w:p>
    <w:p w14:paraId="305122C7" w14:textId="77777777" w:rsidR="00527897" w:rsidRDefault="00527897" w:rsidP="00016D55">
      <w:pPr>
        <w:rPr>
          <w:rFonts w:ascii="Optima" w:hAnsi="Optima"/>
        </w:rPr>
      </w:pPr>
    </w:p>
    <w:p w14:paraId="321FCE3E" w14:textId="5D235A6E" w:rsidR="00016D55" w:rsidRDefault="00016D55" w:rsidP="00016D55">
      <w:pPr>
        <w:rPr>
          <w:rFonts w:ascii="Optima" w:hAnsi="Optima"/>
        </w:rPr>
      </w:pPr>
      <w:r>
        <w:rPr>
          <w:rFonts w:ascii="Optima" w:hAnsi="Optima"/>
        </w:rPr>
        <w:lastRenderedPageBreak/>
        <w:t>Recycled water</w:t>
      </w:r>
      <w:r w:rsidR="00C92F99">
        <w:rPr>
          <w:rFonts w:ascii="Optima" w:hAnsi="Optima"/>
        </w:rPr>
        <w:t xml:space="preserve"> alternative</w:t>
      </w:r>
      <w:r>
        <w:rPr>
          <w:rFonts w:ascii="Optima" w:hAnsi="Optima"/>
        </w:rPr>
        <w:t>s</w:t>
      </w:r>
      <w:r w:rsidR="00C92F99">
        <w:rPr>
          <w:rFonts w:ascii="Optima" w:hAnsi="Optima"/>
        </w:rPr>
        <w:t xml:space="preserve"> would require investment in expanding the </w:t>
      </w:r>
      <w:proofErr w:type="spellStart"/>
      <w:r w:rsidR="009A3234">
        <w:rPr>
          <w:rFonts w:ascii="Optima" w:hAnsi="Optima"/>
        </w:rPr>
        <w:t>PureWaterSoquel</w:t>
      </w:r>
      <w:proofErr w:type="spellEnd"/>
      <w:r w:rsidR="009A3234">
        <w:rPr>
          <w:rFonts w:ascii="Optima" w:hAnsi="Optima"/>
        </w:rPr>
        <w:t xml:space="preserve"> </w:t>
      </w:r>
      <w:r w:rsidR="00C92F99">
        <w:rPr>
          <w:rFonts w:ascii="Optima" w:hAnsi="Optima"/>
        </w:rPr>
        <w:t>advanced purification system</w:t>
      </w:r>
      <w:r w:rsidR="009A3234">
        <w:rPr>
          <w:rFonts w:ascii="Optima" w:hAnsi="Optima"/>
        </w:rPr>
        <w:t>.</w:t>
      </w:r>
      <w:r>
        <w:rPr>
          <w:rFonts w:ascii="Optima" w:hAnsi="Optima"/>
        </w:rPr>
        <w:t xml:space="preserve"> Th</w:t>
      </w:r>
      <w:r w:rsidR="00FF2232">
        <w:rPr>
          <w:rFonts w:ascii="Optima" w:hAnsi="Optima"/>
        </w:rPr>
        <w:t>is</w:t>
      </w:r>
      <w:r>
        <w:rPr>
          <w:rFonts w:ascii="Optima" w:hAnsi="Optima"/>
        </w:rPr>
        <w:t xml:space="preserve"> project has a </w:t>
      </w:r>
      <w:r w:rsidR="00FF2232">
        <w:rPr>
          <w:rFonts w:ascii="Optima" w:hAnsi="Optima"/>
        </w:rPr>
        <w:t xml:space="preserve">planned </w:t>
      </w:r>
      <w:r>
        <w:rPr>
          <w:rFonts w:ascii="Optima" w:hAnsi="Optima"/>
        </w:rPr>
        <w:t>capacity of 3,000</w:t>
      </w:r>
      <w:r w:rsidR="001319E8">
        <w:rPr>
          <w:rFonts w:ascii="Optima" w:hAnsi="Optima"/>
        </w:rPr>
        <w:t xml:space="preserve"> </w:t>
      </w:r>
      <w:r>
        <w:rPr>
          <w:rFonts w:ascii="Optima" w:hAnsi="Optima"/>
        </w:rPr>
        <w:t>a</w:t>
      </w:r>
      <w:r w:rsidR="00FF2232">
        <w:rPr>
          <w:rFonts w:ascii="Optima" w:hAnsi="Optima"/>
        </w:rPr>
        <w:t>cre-feet/</w:t>
      </w:r>
      <w:r>
        <w:rPr>
          <w:rFonts w:ascii="Optima" w:hAnsi="Optima"/>
        </w:rPr>
        <w:t>y</w:t>
      </w:r>
      <w:r w:rsidR="00FF2232">
        <w:rPr>
          <w:rFonts w:ascii="Optima" w:hAnsi="Optima"/>
        </w:rPr>
        <w:t>ear</w:t>
      </w:r>
      <w:r>
        <w:rPr>
          <w:rFonts w:ascii="Optima" w:hAnsi="Optima"/>
        </w:rPr>
        <w:t>, or double the current capacity</w:t>
      </w:r>
      <w:r w:rsidR="005B4F6F">
        <w:rPr>
          <w:rFonts w:ascii="Optima" w:hAnsi="Optima"/>
        </w:rPr>
        <w:t>,</w:t>
      </w:r>
      <w:r w:rsidR="00AB2CD5">
        <w:rPr>
          <w:rFonts w:ascii="Optima" w:hAnsi="Optima"/>
        </w:rPr>
        <w:t xml:space="preserve"> </w:t>
      </w:r>
      <w:r>
        <w:rPr>
          <w:rFonts w:ascii="Optima" w:hAnsi="Optima"/>
        </w:rPr>
        <w:t>a volume determined by the Santa Cruz Mid County Groundwater Sustainability agency needed to bring the basin operations into sustainability.</w:t>
      </w:r>
      <w:r w:rsidR="00FF2232">
        <w:rPr>
          <w:rFonts w:ascii="Optima" w:hAnsi="Optima"/>
        </w:rPr>
        <w:t xml:space="preserve"> If this volume of water </w:t>
      </w:r>
      <w:r w:rsidR="00527897">
        <w:rPr>
          <w:rFonts w:ascii="Optima" w:hAnsi="Optima"/>
        </w:rPr>
        <w:t>could be achieved, the city would receive half of this, or 1,500 acre-feet/year.</w:t>
      </w:r>
    </w:p>
    <w:p w14:paraId="5D8F1755" w14:textId="557F0E90" w:rsidR="00396EC7" w:rsidRDefault="00396EC7">
      <w:pPr>
        <w:rPr>
          <w:rFonts w:ascii="Optima" w:hAnsi="Optima"/>
        </w:rPr>
      </w:pPr>
    </w:p>
    <w:p w14:paraId="178348D5" w14:textId="7B06DC2F" w:rsidR="00114BE8" w:rsidRDefault="00396EC7">
      <w:pPr>
        <w:rPr>
          <w:rFonts w:ascii="Optima" w:hAnsi="Optima"/>
        </w:rPr>
      </w:pPr>
      <w:r>
        <w:rPr>
          <w:rFonts w:ascii="Optima" w:hAnsi="Optima"/>
        </w:rPr>
        <w:t xml:space="preserve">An acre-foot (about 326,000 gallons) is a difficult volume to </w:t>
      </w:r>
      <w:r w:rsidR="00527897">
        <w:rPr>
          <w:rFonts w:ascii="Optima" w:hAnsi="Optima"/>
        </w:rPr>
        <w:t>picture</w:t>
      </w:r>
      <w:r w:rsidR="00114BE8">
        <w:rPr>
          <w:rFonts w:ascii="Optima" w:hAnsi="Optima"/>
        </w:rPr>
        <w:t>;</w:t>
      </w:r>
      <w:r>
        <w:rPr>
          <w:rFonts w:ascii="Optima" w:hAnsi="Optima"/>
        </w:rPr>
        <w:t xml:space="preserve"> think of a soccer or football field covered with a foot of water. This will meet the </w:t>
      </w:r>
      <w:r w:rsidR="001F559E">
        <w:rPr>
          <w:rFonts w:ascii="Optima" w:hAnsi="Optima"/>
        </w:rPr>
        <w:t xml:space="preserve">annual </w:t>
      </w:r>
      <w:r>
        <w:rPr>
          <w:rFonts w:ascii="Optima" w:hAnsi="Optima"/>
        </w:rPr>
        <w:t>indoor and outdoor water needs of</w:t>
      </w:r>
      <w:r w:rsidR="00FF2232">
        <w:rPr>
          <w:rFonts w:ascii="Optima" w:hAnsi="Optima"/>
        </w:rPr>
        <w:t xml:space="preserve"> 4 to 5 families in our area, s</w:t>
      </w:r>
      <w:r>
        <w:rPr>
          <w:rFonts w:ascii="Optima" w:hAnsi="Optima"/>
        </w:rPr>
        <w:t xml:space="preserve">o the </w:t>
      </w:r>
      <w:r w:rsidR="00924C48">
        <w:rPr>
          <w:rFonts w:ascii="Optima" w:hAnsi="Optima"/>
        </w:rPr>
        <w:t>1</w:t>
      </w:r>
      <w:r w:rsidR="00C06AA0">
        <w:rPr>
          <w:rFonts w:ascii="Optima" w:hAnsi="Optima"/>
        </w:rPr>
        <w:t>,</w:t>
      </w:r>
      <w:r w:rsidR="00924C48">
        <w:rPr>
          <w:rFonts w:ascii="Optima" w:hAnsi="Optima"/>
        </w:rPr>
        <w:t xml:space="preserve">500 acre-feet that </w:t>
      </w:r>
      <w:r w:rsidR="0003435B">
        <w:rPr>
          <w:rFonts w:ascii="Optima" w:hAnsi="Optima"/>
        </w:rPr>
        <w:t>could be</w:t>
      </w:r>
      <w:r w:rsidR="00924C48">
        <w:rPr>
          <w:rFonts w:ascii="Optima" w:hAnsi="Optima"/>
        </w:rPr>
        <w:t xml:space="preserve"> withdrawn from the </w:t>
      </w:r>
      <w:r w:rsidR="005B4F6F">
        <w:rPr>
          <w:rFonts w:ascii="Optima" w:hAnsi="Optima"/>
        </w:rPr>
        <w:t>City’s</w:t>
      </w:r>
      <w:r w:rsidR="00924C48">
        <w:rPr>
          <w:rFonts w:ascii="Optima" w:hAnsi="Optima"/>
        </w:rPr>
        <w:t xml:space="preserve"> project</w:t>
      </w:r>
      <w:r w:rsidR="00114BE8">
        <w:rPr>
          <w:rFonts w:ascii="Optima" w:hAnsi="Optima"/>
        </w:rPr>
        <w:t>, if successful,</w:t>
      </w:r>
      <w:r w:rsidR="00924C48">
        <w:rPr>
          <w:rFonts w:ascii="Optima" w:hAnsi="Optima"/>
        </w:rPr>
        <w:t xml:space="preserve"> cou</w:t>
      </w:r>
      <w:r w:rsidR="00FF2232">
        <w:rPr>
          <w:rFonts w:ascii="Optima" w:hAnsi="Optima"/>
        </w:rPr>
        <w:t>ld</w:t>
      </w:r>
      <w:r w:rsidR="00924C48">
        <w:rPr>
          <w:rFonts w:ascii="Optima" w:hAnsi="Optima"/>
        </w:rPr>
        <w:t xml:space="preserve"> provide for the </w:t>
      </w:r>
      <w:r w:rsidR="00114BE8">
        <w:rPr>
          <w:rFonts w:ascii="Optima" w:hAnsi="Optima"/>
        </w:rPr>
        <w:t xml:space="preserve">annual </w:t>
      </w:r>
      <w:r w:rsidR="00924C48">
        <w:rPr>
          <w:rFonts w:ascii="Optima" w:hAnsi="Optima"/>
        </w:rPr>
        <w:t xml:space="preserve">water needs of about </w:t>
      </w:r>
      <w:r w:rsidR="00527897">
        <w:rPr>
          <w:rFonts w:ascii="Optima" w:hAnsi="Optima"/>
        </w:rPr>
        <w:t>6,0</w:t>
      </w:r>
      <w:r w:rsidR="00924C48">
        <w:rPr>
          <w:rFonts w:ascii="Optima" w:hAnsi="Optima"/>
        </w:rPr>
        <w:t>00-</w:t>
      </w:r>
      <w:r w:rsidR="00527897">
        <w:rPr>
          <w:rFonts w:ascii="Optima" w:hAnsi="Optima"/>
        </w:rPr>
        <w:t>7,5</w:t>
      </w:r>
      <w:r w:rsidR="00924C48">
        <w:rPr>
          <w:rFonts w:ascii="Optima" w:hAnsi="Optima"/>
        </w:rPr>
        <w:t>00 average households.</w:t>
      </w:r>
      <w:r w:rsidR="00114BE8">
        <w:rPr>
          <w:rFonts w:ascii="Optima" w:hAnsi="Optima"/>
        </w:rPr>
        <w:t xml:space="preserve"> Put another way, this is about 6% of the volume of our one large reservoir, Loch Lomond, or about two months of the city’s typical water usage. If this turns out to be a success, it would be an important addition to the city’s water supply. It’s a big if, however, which is what th</w:t>
      </w:r>
      <w:r w:rsidR="001F559E">
        <w:rPr>
          <w:rFonts w:ascii="Optima" w:hAnsi="Optima"/>
        </w:rPr>
        <w:t>e</w:t>
      </w:r>
      <w:r w:rsidR="00115E43">
        <w:rPr>
          <w:rFonts w:ascii="Optima" w:hAnsi="Optima"/>
        </w:rPr>
        <w:t xml:space="preserve"> pilot project </w:t>
      </w:r>
      <w:r w:rsidR="00C92F99">
        <w:rPr>
          <w:rFonts w:ascii="Optima" w:hAnsi="Optima"/>
        </w:rPr>
        <w:t xml:space="preserve">and feasibility studies are </w:t>
      </w:r>
      <w:r w:rsidR="00115E43">
        <w:rPr>
          <w:rFonts w:ascii="Optima" w:hAnsi="Optima"/>
        </w:rPr>
        <w:t>all about.</w:t>
      </w:r>
    </w:p>
    <w:p w14:paraId="03BF5B76" w14:textId="5F246CEC" w:rsidR="00001DE3" w:rsidRDefault="00001DE3">
      <w:pPr>
        <w:rPr>
          <w:rFonts w:ascii="Optima" w:hAnsi="Optima"/>
        </w:rPr>
      </w:pPr>
    </w:p>
    <w:p w14:paraId="01A463F8" w14:textId="56AEB176" w:rsidR="00016D55" w:rsidRDefault="00016D55" w:rsidP="00016D55">
      <w:pPr>
        <w:rPr>
          <w:rFonts w:ascii="Optima" w:hAnsi="Optima"/>
        </w:rPr>
      </w:pPr>
      <w:r>
        <w:rPr>
          <w:rFonts w:ascii="Optima" w:hAnsi="Optima"/>
        </w:rPr>
        <w:t xml:space="preserve">Associated with both groundwater storage options (using excess surface water and </w:t>
      </w:r>
      <w:r w:rsidR="00A03019">
        <w:rPr>
          <w:rFonts w:ascii="Optima" w:hAnsi="Optima"/>
        </w:rPr>
        <w:t xml:space="preserve">purified </w:t>
      </w:r>
      <w:r>
        <w:rPr>
          <w:rFonts w:ascii="Optima" w:hAnsi="Optima"/>
        </w:rPr>
        <w:t xml:space="preserve">wastewater) are avoiding chemical interactions and water quality changes when introducing a new water source to the groundwater basin, and equally important, how much of that recharged water can actually be recovered </w:t>
      </w:r>
      <w:r w:rsidR="001F559E">
        <w:rPr>
          <w:rFonts w:ascii="Optima" w:hAnsi="Optima"/>
        </w:rPr>
        <w:t xml:space="preserve">or pumped back out of the aquifer </w:t>
      </w:r>
      <w:r>
        <w:rPr>
          <w:rFonts w:ascii="Optima" w:hAnsi="Optima"/>
        </w:rPr>
        <w:t>from the mid</w:t>
      </w:r>
      <w:r w:rsidR="001F559E">
        <w:rPr>
          <w:rFonts w:ascii="Optima" w:hAnsi="Optima"/>
        </w:rPr>
        <w:t>-</w:t>
      </w:r>
      <w:r>
        <w:rPr>
          <w:rFonts w:ascii="Optima" w:hAnsi="Optima"/>
        </w:rPr>
        <w:t>county basin following recharge</w:t>
      </w:r>
      <w:r w:rsidR="009C43B9">
        <w:rPr>
          <w:rFonts w:ascii="Optima" w:hAnsi="Optima"/>
        </w:rPr>
        <w:t xml:space="preserve"> when the </w:t>
      </w:r>
      <w:r w:rsidR="006F3D66">
        <w:rPr>
          <w:rFonts w:ascii="Optima" w:hAnsi="Optima"/>
        </w:rPr>
        <w:t>c</w:t>
      </w:r>
      <w:r w:rsidR="009C43B9">
        <w:rPr>
          <w:rFonts w:ascii="Optima" w:hAnsi="Optima"/>
        </w:rPr>
        <w:t xml:space="preserve">ity has </w:t>
      </w:r>
      <w:r w:rsidR="00527897">
        <w:rPr>
          <w:rFonts w:ascii="Optima" w:hAnsi="Optima"/>
        </w:rPr>
        <w:t xml:space="preserve">needs during a </w:t>
      </w:r>
      <w:r w:rsidR="009C43B9">
        <w:rPr>
          <w:rFonts w:ascii="Optima" w:hAnsi="Optima"/>
        </w:rPr>
        <w:t>drought</w:t>
      </w:r>
      <w:r>
        <w:rPr>
          <w:rFonts w:ascii="Optima" w:hAnsi="Optima"/>
        </w:rPr>
        <w:t xml:space="preserve">?  </w:t>
      </w:r>
    </w:p>
    <w:p w14:paraId="5C2E9203" w14:textId="77777777" w:rsidR="00016D55" w:rsidRDefault="00016D55">
      <w:pPr>
        <w:rPr>
          <w:rFonts w:ascii="Optima" w:hAnsi="Optima"/>
        </w:rPr>
      </w:pPr>
    </w:p>
    <w:p w14:paraId="54FBF952" w14:textId="0B3F7987" w:rsidR="00A41178" w:rsidRPr="00D949E8" w:rsidRDefault="00A41178">
      <w:pPr>
        <w:rPr>
          <w:rFonts w:ascii="Optima" w:hAnsi="Optima"/>
        </w:rPr>
      </w:pPr>
      <w:r>
        <w:rPr>
          <w:rFonts w:ascii="Optima" w:hAnsi="Optima"/>
        </w:rPr>
        <w:t xml:space="preserve">The remaining option, desalting seawater, faces </w:t>
      </w:r>
      <w:r w:rsidR="001F559E">
        <w:rPr>
          <w:rFonts w:ascii="Optima" w:hAnsi="Optima"/>
        </w:rPr>
        <w:t>significant</w:t>
      </w:r>
      <w:r>
        <w:rPr>
          <w:rFonts w:ascii="Optima" w:hAnsi="Optima"/>
        </w:rPr>
        <w:t xml:space="preserve"> hurdles. </w:t>
      </w:r>
      <w:r w:rsidR="00C77B4B">
        <w:rPr>
          <w:rFonts w:ascii="Optima" w:hAnsi="Optima"/>
        </w:rPr>
        <w:t>The</w:t>
      </w:r>
      <w:r>
        <w:rPr>
          <w:rFonts w:ascii="Optima" w:hAnsi="Optima"/>
        </w:rPr>
        <w:t xml:space="preserve"> major advantage</w:t>
      </w:r>
      <w:r w:rsidR="00031434">
        <w:rPr>
          <w:rFonts w:ascii="Optima" w:hAnsi="Optima"/>
        </w:rPr>
        <w:t>s are that it doesn’t require rainfall and</w:t>
      </w:r>
      <w:r>
        <w:rPr>
          <w:rFonts w:ascii="Optima" w:hAnsi="Optima"/>
        </w:rPr>
        <w:t xml:space="preserve"> there is a lot of water in our ocean backyard, 97.5% of all the water on the planet, or about 332,000,000 cubic miles of it. The most widely-used </w:t>
      </w:r>
      <w:r w:rsidR="00C77B4B">
        <w:rPr>
          <w:rFonts w:ascii="Optima" w:hAnsi="Optima"/>
        </w:rPr>
        <w:t xml:space="preserve">desalination </w:t>
      </w:r>
      <w:r>
        <w:rPr>
          <w:rFonts w:ascii="Optima" w:hAnsi="Optima"/>
        </w:rPr>
        <w:t>technology, pushing seawater through a semipermeable membrane, has been</w:t>
      </w:r>
      <w:r w:rsidR="001F559E">
        <w:rPr>
          <w:rFonts w:ascii="Optima" w:hAnsi="Optima"/>
        </w:rPr>
        <w:t xml:space="preserve"> used</w:t>
      </w:r>
      <w:r>
        <w:rPr>
          <w:rFonts w:ascii="Optima" w:hAnsi="Optima"/>
        </w:rPr>
        <w:t xml:space="preserve"> for years and is carried out</w:t>
      </w:r>
      <w:r w:rsidR="00C77B4B">
        <w:rPr>
          <w:rFonts w:ascii="Optima" w:hAnsi="Optima"/>
        </w:rPr>
        <w:t xml:space="preserve"> in 120 different countries worldwide. The list includes a number of Middle Eastern nations (Saudi Arabia, Oman, UAE, and Israel), Mediterranean </w:t>
      </w:r>
      <w:r w:rsidR="004558CC">
        <w:rPr>
          <w:rFonts w:ascii="Optima" w:hAnsi="Optima"/>
        </w:rPr>
        <w:t>countries (Greece, Portugal, Spain, Italy, Gibraltar, Cypress and Malta), as well as Australia, China, Japan and the United States.</w:t>
      </w:r>
      <w:r w:rsidR="00910299">
        <w:rPr>
          <w:rFonts w:ascii="Optima" w:hAnsi="Optima"/>
        </w:rPr>
        <w:t xml:space="preserve"> Globally, desalination provides for the water needs of about 300 million people, or about 4% of the world’s population. In volume, however, this only about 0.5% of the planet’s total freshwater use.</w:t>
      </w:r>
    </w:p>
    <w:sectPr w:rsidR="00A41178" w:rsidRPr="00D9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9E8"/>
    <w:rsid w:val="00000EED"/>
    <w:rsid w:val="00001DE3"/>
    <w:rsid w:val="00016D55"/>
    <w:rsid w:val="00020033"/>
    <w:rsid w:val="00031434"/>
    <w:rsid w:val="0003435B"/>
    <w:rsid w:val="0006327D"/>
    <w:rsid w:val="000756B8"/>
    <w:rsid w:val="0008270C"/>
    <w:rsid w:val="00097E7F"/>
    <w:rsid w:val="000B3966"/>
    <w:rsid w:val="00114BE8"/>
    <w:rsid w:val="00115E43"/>
    <w:rsid w:val="001319E8"/>
    <w:rsid w:val="00132092"/>
    <w:rsid w:val="0017029D"/>
    <w:rsid w:val="001F559E"/>
    <w:rsid w:val="002172C1"/>
    <w:rsid w:val="00220964"/>
    <w:rsid w:val="002E1454"/>
    <w:rsid w:val="00396EC7"/>
    <w:rsid w:val="003D2AFF"/>
    <w:rsid w:val="004558CC"/>
    <w:rsid w:val="004C2C3C"/>
    <w:rsid w:val="004F6349"/>
    <w:rsid w:val="00501565"/>
    <w:rsid w:val="00527897"/>
    <w:rsid w:val="005B4F6F"/>
    <w:rsid w:val="00627937"/>
    <w:rsid w:val="006F3D66"/>
    <w:rsid w:val="00764CAE"/>
    <w:rsid w:val="007A49E8"/>
    <w:rsid w:val="00805E96"/>
    <w:rsid w:val="00816C0A"/>
    <w:rsid w:val="00905B04"/>
    <w:rsid w:val="00910299"/>
    <w:rsid w:val="009121DA"/>
    <w:rsid w:val="00924C48"/>
    <w:rsid w:val="009A3234"/>
    <w:rsid w:val="009A4BE9"/>
    <w:rsid w:val="009C43B9"/>
    <w:rsid w:val="009D55A0"/>
    <w:rsid w:val="009E0D27"/>
    <w:rsid w:val="00A03019"/>
    <w:rsid w:val="00A05775"/>
    <w:rsid w:val="00A41178"/>
    <w:rsid w:val="00AA4211"/>
    <w:rsid w:val="00AB2CD5"/>
    <w:rsid w:val="00AD43FC"/>
    <w:rsid w:val="00AD5D12"/>
    <w:rsid w:val="00B33A11"/>
    <w:rsid w:val="00C06AA0"/>
    <w:rsid w:val="00C2109E"/>
    <w:rsid w:val="00C77B4B"/>
    <w:rsid w:val="00C92F99"/>
    <w:rsid w:val="00D949E8"/>
    <w:rsid w:val="00E14392"/>
    <w:rsid w:val="00E71DDE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E7F2"/>
  <w15:docId w15:val="{0FC9F68B-B718-5043-B6DF-ECF45EF9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0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9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0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71DDE"/>
  </w:style>
  <w:style w:type="character" w:styleId="Hyperlink">
    <w:name w:val="Hyperlink"/>
    <w:basedOn w:val="DefaultParagraphFont"/>
    <w:uiPriority w:val="99"/>
    <w:unhideWhenUsed/>
    <w:rsid w:val="000632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845</Words>
  <Characters>4298</Characters>
  <Application>Microsoft Office Word</Application>
  <DocSecurity>0</DocSecurity>
  <Lines>72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Griggs</dc:creator>
  <cp:lastModifiedBy>Gary Griggs</cp:lastModifiedBy>
  <cp:revision>9</cp:revision>
  <dcterms:created xsi:type="dcterms:W3CDTF">2021-07-13T02:45:00Z</dcterms:created>
  <dcterms:modified xsi:type="dcterms:W3CDTF">2021-07-16T14:26:00Z</dcterms:modified>
</cp:coreProperties>
</file>