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74F7" w14:textId="2F252864" w:rsidR="004D27CE" w:rsidRPr="001635DB" w:rsidRDefault="004D27CE">
      <w:pPr>
        <w:rPr>
          <w:rFonts w:ascii="Times New Roman" w:hAnsi="Times New Roman" w:cs="Times New Roman"/>
        </w:rPr>
      </w:pPr>
      <w:r w:rsidRPr="001635DB">
        <w:rPr>
          <w:rFonts w:ascii="Times New Roman" w:hAnsi="Times New Roman" w:cs="Times New Roman"/>
        </w:rPr>
        <w:t>Our Ocean Backyard</w:t>
      </w:r>
    </w:p>
    <w:p w14:paraId="5D7AEDE4" w14:textId="5759E968" w:rsidR="004D27CE" w:rsidRPr="001635DB" w:rsidRDefault="004D27CE">
      <w:pPr>
        <w:rPr>
          <w:rFonts w:ascii="Times New Roman" w:hAnsi="Times New Roman" w:cs="Times New Roman"/>
        </w:rPr>
      </w:pPr>
      <w:r w:rsidRPr="001635DB">
        <w:rPr>
          <w:rFonts w:ascii="Times New Roman" w:hAnsi="Times New Roman" w:cs="Times New Roman"/>
        </w:rPr>
        <w:t>Article No. 389</w:t>
      </w:r>
    </w:p>
    <w:p w14:paraId="7EABFA19" w14:textId="5389A743" w:rsidR="004D27CE" w:rsidRPr="001635DB" w:rsidRDefault="004D27CE">
      <w:pPr>
        <w:rPr>
          <w:rFonts w:ascii="Times New Roman" w:hAnsi="Times New Roman" w:cs="Times New Roman"/>
        </w:rPr>
      </w:pPr>
      <w:r w:rsidRPr="001635DB">
        <w:rPr>
          <w:rFonts w:ascii="Times New Roman" w:hAnsi="Times New Roman" w:cs="Times New Roman"/>
        </w:rPr>
        <w:t>Gary Griggs</w:t>
      </w:r>
    </w:p>
    <w:p w14:paraId="28090FFB" w14:textId="60DC9B0E" w:rsidR="000B4E6C" w:rsidRPr="001635DB" w:rsidRDefault="000B4E6C">
      <w:pPr>
        <w:rPr>
          <w:rFonts w:ascii="Times New Roman" w:hAnsi="Times New Roman" w:cs="Times New Roman"/>
        </w:rPr>
      </w:pPr>
      <w:r w:rsidRPr="001635DB">
        <w:rPr>
          <w:rFonts w:ascii="Times New Roman" w:hAnsi="Times New Roman" w:cs="Times New Roman"/>
        </w:rPr>
        <w:t>Floods Keep Coming</w:t>
      </w:r>
    </w:p>
    <w:p w14:paraId="4DAE88CB" w14:textId="3A56D9F1" w:rsidR="004D27CE" w:rsidRPr="001635DB" w:rsidRDefault="004D27CE">
      <w:pPr>
        <w:rPr>
          <w:rFonts w:ascii="Times New Roman" w:hAnsi="Times New Roman" w:cs="Times New Roman"/>
        </w:rPr>
      </w:pPr>
    </w:p>
    <w:p w14:paraId="34BB59FD" w14:textId="39258566" w:rsidR="004D27CE" w:rsidRPr="001635DB" w:rsidRDefault="004D27CE" w:rsidP="00FD0497">
      <w:pPr>
        <w:ind w:firstLine="720"/>
        <w:rPr>
          <w:rFonts w:ascii="Times New Roman" w:hAnsi="Times New Roman" w:cs="Times New Roman"/>
        </w:rPr>
      </w:pPr>
      <w:r w:rsidRPr="001635DB">
        <w:rPr>
          <w:rFonts w:ascii="Times New Roman" w:hAnsi="Times New Roman" w:cs="Times New Roman"/>
        </w:rPr>
        <w:t>This is the winter that just keeps on giving, and if someone would have asked me in late December if</w:t>
      </w:r>
      <w:r w:rsidR="008969B1" w:rsidRPr="001635DB">
        <w:rPr>
          <w:rFonts w:ascii="Times New Roman" w:hAnsi="Times New Roman" w:cs="Times New Roman"/>
        </w:rPr>
        <w:t xml:space="preserve"> I thought that </w:t>
      </w:r>
      <w:r w:rsidRPr="001635DB">
        <w:rPr>
          <w:rFonts w:ascii="Times New Roman" w:hAnsi="Times New Roman" w:cs="Times New Roman"/>
        </w:rPr>
        <w:t xml:space="preserve">we could go from drought to flood in two weeks, I </w:t>
      </w:r>
      <w:r w:rsidR="007B0761" w:rsidRPr="001635DB">
        <w:rPr>
          <w:rFonts w:ascii="Times New Roman" w:hAnsi="Times New Roman" w:cs="Times New Roman"/>
        </w:rPr>
        <w:t xml:space="preserve">probably </w:t>
      </w:r>
      <w:r w:rsidR="00AD3346" w:rsidRPr="001635DB">
        <w:rPr>
          <w:rFonts w:ascii="Times New Roman" w:hAnsi="Times New Roman" w:cs="Times New Roman"/>
        </w:rPr>
        <w:t xml:space="preserve">would </w:t>
      </w:r>
      <w:r w:rsidRPr="001635DB">
        <w:rPr>
          <w:rFonts w:ascii="Times New Roman" w:hAnsi="Times New Roman" w:cs="Times New Roman"/>
        </w:rPr>
        <w:t xml:space="preserve">have </w:t>
      </w:r>
      <w:r w:rsidR="001635DB">
        <w:rPr>
          <w:rFonts w:ascii="Times New Roman" w:hAnsi="Times New Roman" w:cs="Times New Roman"/>
        </w:rPr>
        <w:t xml:space="preserve">said </w:t>
      </w:r>
      <w:r w:rsidRPr="001635DB">
        <w:rPr>
          <w:rFonts w:ascii="Times New Roman" w:hAnsi="Times New Roman" w:cs="Times New Roman"/>
        </w:rPr>
        <w:t>“I don’t think so”. Yet</w:t>
      </w:r>
      <w:r w:rsidR="001635DB">
        <w:rPr>
          <w:rFonts w:ascii="Times New Roman" w:hAnsi="Times New Roman" w:cs="Times New Roman"/>
        </w:rPr>
        <w:t>,</w:t>
      </w:r>
      <w:r w:rsidRPr="001635DB">
        <w:rPr>
          <w:rFonts w:ascii="Times New Roman" w:hAnsi="Times New Roman" w:cs="Times New Roman"/>
        </w:rPr>
        <w:t xml:space="preserve"> this is exactly what happened, and some of the Monterey Bay area’s residents are still suffering from the flooding of the San Lorenzo and </w:t>
      </w:r>
      <w:proofErr w:type="spellStart"/>
      <w:r w:rsidRPr="001635DB">
        <w:rPr>
          <w:rFonts w:ascii="Times New Roman" w:hAnsi="Times New Roman" w:cs="Times New Roman"/>
        </w:rPr>
        <w:t>Pajaro</w:t>
      </w:r>
      <w:proofErr w:type="spellEnd"/>
      <w:r w:rsidRPr="001635DB">
        <w:rPr>
          <w:rFonts w:ascii="Times New Roman" w:hAnsi="Times New Roman" w:cs="Times New Roman"/>
        </w:rPr>
        <w:t xml:space="preserve"> Rivers. </w:t>
      </w:r>
    </w:p>
    <w:p w14:paraId="0E88AC7A" w14:textId="3E0ABA5D" w:rsidR="008969B1" w:rsidRPr="001635DB" w:rsidRDefault="007B0761" w:rsidP="00FD0497">
      <w:pPr>
        <w:ind w:firstLine="720"/>
        <w:rPr>
          <w:rFonts w:ascii="Times New Roman" w:hAnsi="Times New Roman" w:cs="Times New Roman"/>
        </w:rPr>
      </w:pPr>
      <w:r w:rsidRPr="001635DB">
        <w:rPr>
          <w:rFonts w:ascii="Times New Roman" w:hAnsi="Times New Roman" w:cs="Times New Roman"/>
        </w:rPr>
        <w:t>M</w:t>
      </w:r>
      <w:r w:rsidR="00AD3346" w:rsidRPr="001635DB">
        <w:rPr>
          <w:rFonts w:ascii="Times New Roman" w:hAnsi="Times New Roman" w:cs="Times New Roman"/>
        </w:rPr>
        <w:t>any</w:t>
      </w:r>
      <w:r w:rsidRPr="001635DB">
        <w:rPr>
          <w:rFonts w:ascii="Times New Roman" w:hAnsi="Times New Roman" w:cs="Times New Roman"/>
        </w:rPr>
        <w:t xml:space="preserve"> of t</w:t>
      </w:r>
      <w:r w:rsidR="008969B1" w:rsidRPr="001635DB">
        <w:rPr>
          <w:rFonts w:ascii="Times New Roman" w:hAnsi="Times New Roman" w:cs="Times New Roman"/>
        </w:rPr>
        <w:t xml:space="preserve">he </w:t>
      </w:r>
      <w:r w:rsidR="004B6D18" w:rsidRPr="001635DB">
        <w:rPr>
          <w:rFonts w:ascii="Times New Roman" w:hAnsi="Times New Roman" w:cs="Times New Roman"/>
        </w:rPr>
        <w:t xml:space="preserve">approximately 3,000 residents of the small </w:t>
      </w:r>
      <w:r w:rsidR="00AD3346" w:rsidRPr="001635DB">
        <w:rPr>
          <w:rFonts w:ascii="Times New Roman" w:hAnsi="Times New Roman" w:cs="Times New Roman"/>
        </w:rPr>
        <w:t xml:space="preserve">Monterey County community </w:t>
      </w:r>
      <w:r w:rsidR="004B6D18" w:rsidRPr="001635DB">
        <w:rPr>
          <w:rFonts w:ascii="Times New Roman" w:hAnsi="Times New Roman" w:cs="Times New Roman"/>
        </w:rPr>
        <w:t xml:space="preserve">of </w:t>
      </w:r>
      <w:proofErr w:type="spellStart"/>
      <w:r w:rsidR="004B6D18" w:rsidRPr="001635DB">
        <w:rPr>
          <w:rFonts w:ascii="Times New Roman" w:hAnsi="Times New Roman" w:cs="Times New Roman"/>
        </w:rPr>
        <w:t>Pajaro</w:t>
      </w:r>
      <w:proofErr w:type="spellEnd"/>
      <w:r w:rsidR="004B6D18" w:rsidRPr="001635DB">
        <w:rPr>
          <w:rFonts w:ascii="Times New Roman" w:hAnsi="Times New Roman" w:cs="Times New Roman"/>
        </w:rPr>
        <w:t xml:space="preserve">, mostly farm workers, were evacuated as the levee break </w:t>
      </w:r>
      <w:r w:rsidR="000447E1" w:rsidRPr="001635DB">
        <w:rPr>
          <w:rFonts w:ascii="Times New Roman" w:hAnsi="Times New Roman" w:cs="Times New Roman"/>
        </w:rPr>
        <w:t xml:space="preserve">on the </w:t>
      </w:r>
      <w:proofErr w:type="spellStart"/>
      <w:r w:rsidR="000447E1" w:rsidRPr="001635DB">
        <w:rPr>
          <w:rFonts w:ascii="Times New Roman" w:hAnsi="Times New Roman" w:cs="Times New Roman"/>
        </w:rPr>
        <w:t>Pajaro</w:t>
      </w:r>
      <w:proofErr w:type="spellEnd"/>
      <w:r w:rsidR="000447E1" w:rsidRPr="001635DB">
        <w:rPr>
          <w:rFonts w:ascii="Times New Roman" w:hAnsi="Times New Roman" w:cs="Times New Roman"/>
        </w:rPr>
        <w:t xml:space="preserve"> River </w:t>
      </w:r>
      <w:r w:rsidR="004B6D18" w:rsidRPr="001635DB">
        <w:rPr>
          <w:rFonts w:ascii="Times New Roman" w:hAnsi="Times New Roman" w:cs="Times New Roman"/>
        </w:rPr>
        <w:t>brought the river into their homes. Along the San Lorenzo River a short distance above the city</w:t>
      </w:r>
      <w:r w:rsidR="00AD3346" w:rsidRPr="001635DB">
        <w:rPr>
          <w:rFonts w:ascii="Times New Roman" w:hAnsi="Times New Roman" w:cs="Times New Roman"/>
        </w:rPr>
        <w:t xml:space="preserve"> of Santa Cruz</w:t>
      </w:r>
      <w:r w:rsidR="004B6D18" w:rsidRPr="001635DB">
        <w:rPr>
          <w:rFonts w:ascii="Times New Roman" w:hAnsi="Times New Roman" w:cs="Times New Roman"/>
        </w:rPr>
        <w:t xml:space="preserve">, and a few feet above the river, lies Paradise Park, a community of mostly retired people. </w:t>
      </w:r>
      <w:r w:rsidR="000447E1" w:rsidRPr="001635DB">
        <w:rPr>
          <w:rFonts w:ascii="Times New Roman" w:hAnsi="Times New Roman" w:cs="Times New Roman"/>
        </w:rPr>
        <w:t>Some h</w:t>
      </w:r>
      <w:r w:rsidR="004B6D18" w:rsidRPr="001635DB">
        <w:rPr>
          <w:rFonts w:ascii="Times New Roman" w:hAnsi="Times New Roman" w:cs="Times New Roman"/>
        </w:rPr>
        <w:t xml:space="preserve">omes </w:t>
      </w:r>
      <w:r w:rsidR="00AD3346" w:rsidRPr="001635DB">
        <w:rPr>
          <w:rFonts w:ascii="Times New Roman" w:hAnsi="Times New Roman" w:cs="Times New Roman"/>
        </w:rPr>
        <w:t xml:space="preserve">here </w:t>
      </w:r>
      <w:r w:rsidR="004B6D18" w:rsidRPr="001635DB">
        <w:rPr>
          <w:rFonts w:ascii="Times New Roman" w:hAnsi="Times New Roman" w:cs="Times New Roman"/>
        </w:rPr>
        <w:t>have been flooded</w:t>
      </w:r>
      <w:r w:rsidR="009C6990" w:rsidRPr="001635DB">
        <w:rPr>
          <w:rFonts w:ascii="Times New Roman" w:hAnsi="Times New Roman" w:cs="Times New Roman"/>
        </w:rPr>
        <w:t xml:space="preserve"> this winter</w:t>
      </w:r>
      <w:r w:rsidR="001635DB">
        <w:rPr>
          <w:rFonts w:ascii="Times New Roman" w:hAnsi="Times New Roman" w:cs="Times New Roman"/>
        </w:rPr>
        <w:t xml:space="preserve"> and </w:t>
      </w:r>
      <w:r w:rsidR="004B6D18" w:rsidRPr="001635DB">
        <w:rPr>
          <w:rFonts w:ascii="Times New Roman" w:hAnsi="Times New Roman" w:cs="Times New Roman"/>
        </w:rPr>
        <w:t>residents have been evacuated</w:t>
      </w:r>
      <w:r w:rsidR="001635DB">
        <w:rPr>
          <w:rFonts w:ascii="Times New Roman" w:hAnsi="Times New Roman" w:cs="Times New Roman"/>
        </w:rPr>
        <w:t>;</w:t>
      </w:r>
      <w:r w:rsidR="004B6D18" w:rsidRPr="001635DB">
        <w:rPr>
          <w:rFonts w:ascii="Times New Roman" w:hAnsi="Times New Roman" w:cs="Times New Roman"/>
        </w:rPr>
        <w:t xml:space="preserve"> </w:t>
      </w:r>
      <w:r w:rsidR="000447E1" w:rsidRPr="001635DB">
        <w:rPr>
          <w:rFonts w:ascii="Times New Roman" w:hAnsi="Times New Roman" w:cs="Times New Roman"/>
        </w:rPr>
        <w:t>but</w:t>
      </w:r>
      <w:r w:rsidR="004B6D18" w:rsidRPr="001635DB">
        <w:rPr>
          <w:rFonts w:ascii="Times New Roman" w:hAnsi="Times New Roman" w:cs="Times New Roman"/>
        </w:rPr>
        <w:t xml:space="preserve"> this isn’t the first time</w:t>
      </w:r>
      <w:r w:rsidRPr="001635DB">
        <w:rPr>
          <w:rFonts w:ascii="Times New Roman" w:hAnsi="Times New Roman" w:cs="Times New Roman"/>
        </w:rPr>
        <w:t xml:space="preserve"> this has happened</w:t>
      </w:r>
      <w:r w:rsidR="004B6D18" w:rsidRPr="001635DB">
        <w:rPr>
          <w:rFonts w:ascii="Times New Roman" w:hAnsi="Times New Roman" w:cs="Times New Roman"/>
        </w:rPr>
        <w:t>.</w:t>
      </w:r>
      <w:r w:rsidR="009C6990" w:rsidRPr="001635DB">
        <w:rPr>
          <w:rFonts w:ascii="Times New Roman" w:hAnsi="Times New Roman" w:cs="Times New Roman"/>
        </w:rPr>
        <w:t xml:space="preserve"> Further up the river a</w:t>
      </w:r>
      <w:r w:rsidR="00AD3346" w:rsidRPr="001635DB">
        <w:rPr>
          <w:rFonts w:ascii="Times New Roman" w:hAnsi="Times New Roman" w:cs="Times New Roman"/>
        </w:rPr>
        <w:t xml:space="preserve"> group of about 50 homes </w:t>
      </w:r>
      <w:r w:rsidR="00A45E9C" w:rsidRPr="001635DB">
        <w:rPr>
          <w:rFonts w:ascii="Times New Roman" w:hAnsi="Times New Roman" w:cs="Times New Roman"/>
        </w:rPr>
        <w:t xml:space="preserve">at </w:t>
      </w:r>
      <w:r w:rsidR="00AD3346" w:rsidRPr="001635DB">
        <w:rPr>
          <w:rFonts w:ascii="Times New Roman" w:hAnsi="Times New Roman" w:cs="Times New Roman"/>
        </w:rPr>
        <w:t>Felton Grove sits a</w:t>
      </w:r>
      <w:r w:rsidR="004B6D18" w:rsidRPr="001635DB">
        <w:rPr>
          <w:rFonts w:ascii="Times New Roman" w:hAnsi="Times New Roman" w:cs="Times New Roman"/>
        </w:rPr>
        <w:t>djacent to the histor</w:t>
      </w:r>
      <w:r w:rsidR="000447E1" w:rsidRPr="001635DB">
        <w:rPr>
          <w:rFonts w:ascii="Times New Roman" w:hAnsi="Times New Roman" w:cs="Times New Roman"/>
        </w:rPr>
        <w:t xml:space="preserve">ic </w:t>
      </w:r>
      <w:r w:rsidR="004B6D18" w:rsidRPr="001635DB">
        <w:rPr>
          <w:rFonts w:ascii="Times New Roman" w:hAnsi="Times New Roman" w:cs="Times New Roman"/>
        </w:rPr>
        <w:t xml:space="preserve">covered bridge in Felton. </w:t>
      </w:r>
      <w:r w:rsidR="003D3042" w:rsidRPr="001635DB">
        <w:rPr>
          <w:rFonts w:ascii="Times New Roman" w:hAnsi="Times New Roman" w:cs="Times New Roman"/>
        </w:rPr>
        <w:t>This is perhaps the most flood-prone development along the entire course of the San Lorenzo River. It</w:t>
      </w:r>
      <w:r w:rsidR="001635DB">
        <w:rPr>
          <w:rFonts w:ascii="Times New Roman" w:hAnsi="Times New Roman" w:cs="Times New Roman"/>
        </w:rPr>
        <w:t>’</w:t>
      </w:r>
      <w:r w:rsidR="003D3042" w:rsidRPr="001635DB">
        <w:rPr>
          <w:rFonts w:ascii="Times New Roman" w:hAnsi="Times New Roman" w:cs="Times New Roman"/>
        </w:rPr>
        <w:t xml:space="preserve">s not on the 100-year flood plain, which might be tolerable, but closer to the </w:t>
      </w:r>
      <w:r w:rsidRPr="001635DB">
        <w:rPr>
          <w:rFonts w:ascii="Times New Roman" w:hAnsi="Times New Roman" w:cs="Times New Roman"/>
        </w:rPr>
        <w:t>three</w:t>
      </w:r>
      <w:r w:rsidR="003D3042" w:rsidRPr="001635DB">
        <w:rPr>
          <w:rFonts w:ascii="Times New Roman" w:hAnsi="Times New Roman" w:cs="Times New Roman"/>
        </w:rPr>
        <w:t>-year flood plain</w:t>
      </w:r>
      <w:r w:rsidR="00AE741F" w:rsidRPr="001635DB">
        <w:rPr>
          <w:rFonts w:ascii="Times New Roman" w:hAnsi="Times New Roman" w:cs="Times New Roman"/>
        </w:rPr>
        <w:t xml:space="preserve">, or on average this neighborhood is flooded </w:t>
      </w:r>
      <w:r w:rsidR="00A45E9C" w:rsidRPr="001635DB">
        <w:rPr>
          <w:rFonts w:ascii="Times New Roman" w:hAnsi="Times New Roman" w:cs="Times New Roman"/>
        </w:rPr>
        <w:t xml:space="preserve">about </w:t>
      </w:r>
      <w:r w:rsidR="00AE741F" w:rsidRPr="001635DB">
        <w:rPr>
          <w:rFonts w:ascii="Times New Roman" w:hAnsi="Times New Roman" w:cs="Times New Roman"/>
        </w:rPr>
        <w:t>every three years</w:t>
      </w:r>
      <w:r w:rsidR="001635DB">
        <w:rPr>
          <w:rFonts w:ascii="Times New Roman" w:hAnsi="Times New Roman" w:cs="Times New Roman"/>
        </w:rPr>
        <w:t xml:space="preserve"> and sometimes multiple times in a single year.</w:t>
      </w:r>
    </w:p>
    <w:p w14:paraId="1269E19F" w14:textId="6AB5901F" w:rsidR="009C6990" w:rsidRPr="001635DB" w:rsidRDefault="00AE741F" w:rsidP="00FD0497">
      <w:pPr>
        <w:ind w:firstLine="720"/>
        <w:rPr>
          <w:rFonts w:ascii="Times New Roman" w:hAnsi="Times New Roman" w:cs="Times New Roman"/>
        </w:rPr>
      </w:pPr>
      <w:r w:rsidRPr="001635DB">
        <w:rPr>
          <w:rFonts w:ascii="Times New Roman" w:hAnsi="Times New Roman" w:cs="Times New Roman"/>
        </w:rPr>
        <w:t xml:space="preserve">Sentinel accounts have regularly described the flooding in Felton Grove. </w:t>
      </w:r>
    </w:p>
    <w:p w14:paraId="35543FC8" w14:textId="5719C365" w:rsidR="00AE741F" w:rsidRPr="001635DB" w:rsidRDefault="00AE741F" w:rsidP="009C6990">
      <w:pPr>
        <w:rPr>
          <w:rFonts w:ascii="Times New Roman" w:hAnsi="Times New Roman" w:cs="Times New Roman"/>
        </w:rPr>
      </w:pPr>
      <w:r w:rsidRPr="001635DB">
        <w:rPr>
          <w:rFonts w:ascii="Times New Roman" w:hAnsi="Times New Roman" w:cs="Times New Roman"/>
        </w:rPr>
        <w:t>December 25, 1955: “Felton Grove, near Felton Road, was nearly wiped out. Twelve persons were taken out of the flooded area in boats. Five cabins were carried away, some 20 were destroyed, crushed by the rushing current”.</w:t>
      </w:r>
    </w:p>
    <w:p w14:paraId="2F20DD31" w14:textId="7BACF1B9" w:rsidR="00AE741F" w:rsidRPr="001635DB" w:rsidRDefault="00AE741F">
      <w:pPr>
        <w:rPr>
          <w:rFonts w:ascii="Times New Roman" w:hAnsi="Times New Roman" w:cs="Times New Roman"/>
        </w:rPr>
      </w:pPr>
      <w:r w:rsidRPr="001635DB">
        <w:rPr>
          <w:rFonts w:ascii="Times New Roman" w:hAnsi="Times New Roman" w:cs="Times New Roman"/>
        </w:rPr>
        <w:t>April 3,1958: “Felton Fire Chief Ted Toft said this morning that about 18 were evacuated from Felton Grove, and some 20 from Gold Gulch park last night.”</w:t>
      </w:r>
    </w:p>
    <w:p w14:paraId="719AF494" w14:textId="77777777" w:rsidR="00AD3346" w:rsidRPr="001635DB" w:rsidRDefault="00EA6417">
      <w:pPr>
        <w:rPr>
          <w:rFonts w:ascii="Times New Roman" w:hAnsi="Times New Roman" w:cs="Times New Roman"/>
        </w:rPr>
      </w:pPr>
      <w:r w:rsidRPr="001635DB">
        <w:rPr>
          <w:rFonts w:ascii="Times New Roman" w:hAnsi="Times New Roman" w:cs="Times New Roman"/>
        </w:rPr>
        <w:t>January 22, 1967: “Felton Grove was awash and some people reportedly left their homes”.</w:t>
      </w:r>
    </w:p>
    <w:p w14:paraId="43E9CF74" w14:textId="79CB2046" w:rsidR="00CF622C" w:rsidRPr="001635DB" w:rsidRDefault="00EA6417" w:rsidP="00AD3346">
      <w:pPr>
        <w:ind w:firstLine="720"/>
        <w:rPr>
          <w:rFonts w:ascii="Times New Roman" w:hAnsi="Times New Roman" w:cs="Times New Roman"/>
        </w:rPr>
      </w:pPr>
      <w:r w:rsidRPr="001635DB">
        <w:rPr>
          <w:rFonts w:ascii="Times New Roman" w:hAnsi="Times New Roman" w:cs="Times New Roman"/>
        </w:rPr>
        <w:t xml:space="preserve">And then there was </w:t>
      </w:r>
      <w:r w:rsidR="00AD3346" w:rsidRPr="001635DB">
        <w:rPr>
          <w:rFonts w:ascii="Times New Roman" w:hAnsi="Times New Roman" w:cs="Times New Roman"/>
        </w:rPr>
        <w:t xml:space="preserve">more recent </w:t>
      </w:r>
      <w:r w:rsidR="00CF622C" w:rsidRPr="001635DB">
        <w:rPr>
          <w:rFonts w:ascii="Times New Roman" w:hAnsi="Times New Roman" w:cs="Times New Roman"/>
        </w:rPr>
        <w:t xml:space="preserve">flooding in 1969, </w:t>
      </w:r>
      <w:r w:rsidRPr="001635DB">
        <w:rPr>
          <w:rFonts w:ascii="Times New Roman" w:hAnsi="Times New Roman" w:cs="Times New Roman"/>
        </w:rPr>
        <w:t>1973, 1978, 1982, 1983, 20</w:t>
      </w:r>
      <w:r w:rsidR="00CF622C" w:rsidRPr="001635DB">
        <w:rPr>
          <w:rFonts w:ascii="Times New Roman" w:hAnsi="Times New Roman" w:cs="Times New Roman"/>
        </w:rPr>
        <w:t>17 and now 2023. Felton Grove is not alone, however</w:t>
      </w:r>
      <w:r w:rsidR="001635DB">
        <w:rPr>
          <w:rFonts w:ascii="Times New Roman" w:hAnsi="Times New Roman" w:cs="Times New Roman"/>
        </w:rPr>
        <w:t>.</w:t>
      </w:r>
      <w:r w:rsidR="00CF622C" w:rsidRPr="001635DB">
        <w:rPr>
          <w:rFonts w:ascii="Times New Roman" w:hAnsi="Times New Roman" w:cs="Times New Roman"/>
        </w:rPr>
        <w:t xml:space="preserve"> </w:t>
      </w:r>
      <w:r w:rsidR="001635DB">
        <w:rPr>
          <w:rFonts w:ascii="Times New Roman" w:hAnsi="Times New Roman" w:cs="Times New Roman"/>
        </w:rPr>
        <w:t>M</w:t>
      </w:r>
      <w:r w:rsidR="00CF622C" w:rsidRPr="001635DB">
        <w:rPr>
          <w:rFonts w:ascii="Times New Roman" w:hAnsi="Times New Roman" w:cs="Times New Roman"/>
        </w:rPr>
        <w:t xml:space="preserve">any of the county’s communities were built all, or at least in part, </w:t>
      </w:r>
      <w:r w:rsidR="003D3042" w:rsidRPr="001635DB">
        <w:rPr>
          <w:rFonts w:ascii="Times New Roman" w:hAnsi="Times New Roman" w:cs="Times New Roman"/>
        </w:rPr>
        <w:t>on the natural floodplains of the rivers and creeks: downtown Santa Cruz, parts of Felton, Soquel, Capitola, Aptos</w:t>
      </w:r>
      <w:r w:rsidR="001635DB">
        <w:rPr>
          <w:rFonts w:ascii="Times New Roman" w:hAnsi="Times New Roman" w:cs="Times New Roman"/>
        </w:rPr>
        <w:t>, Rio Del Mar</w:t>
      </w:r>
      <w:r w:rsidR="003D3042" w:rsidRPr="001635DB">
        <w:rPr>
          <w:rFonts w:ascii="Times New Roman" w:hAnsi="Times New Roman" w:cs="Times New Roman"/>
        </w:rPr>
        <w:t xml:space="preserve"> and Watsonville being examples in Santa Cruz County.</w:t>
      </w:r>
      <w:r w:rsidR="009B29FD" w:rsidRPr="001635DB">
        <w:rPr>
          <w:rFonts w:ascii="Times New Roman" w:hAnsi="Times New Roman" w:cs="Times New Roman"/>
        </w:rPr>
        <w:t xml:space="preserve"> </w:t>
      </w:r>
    </w:p>
    <w:p w14:paraId="5F180318" w14:textId="35DD2AC0" w:rsidR="00A37557" w:rsidRPr="001635DB" w:rsidRDefault="00A37557" w:rsidP="00FD0497">
      <w:pPr>
        <w:ind w:firstLine="720"/>
        <w:rPr>
          <w:rFonts w:ascii="Times New Roman" w:hAnsi="Times New Roman" w:cs="Times New Roman"/>
        </w:rPr>
      </w:pPr>
      <w:r w:rsidRPr="001635DB">
        <w:rPr>
          <w:rFonts w:ascii="Times New Roman" w:hAnsi="Times New Roman" w:cs="Times New Roman"/>
        </w:rPr>
        <w:t xml:space="preserve">Overbank flow </w:t>
      </w:r>
      <w:r w:rsidR="00CF622C" w:rsidRPr="001635DB">
        <w:rPr>
          <w:rFonts w:ascii="Times New Roman" w:hAnsi="Times New Roman" w:cs="Times New Roman"/>
        </w:rPr>
        <w:t xml:space="preserve">or flooding </w:t>
      </w:r>
      <w:r w:rsidRPr="001635DB">
        <w:rPr>
          <w:rFonts w:ascii="Times New Roman" w:hAnsi="Times New Roman" w:cs="Times New Roman"/>
        </w:rPr>
        <w:t xml:space="preserve">is how all natural streams deal with the runoff from sustained rainfall that can no longer be contained </w:t>
      </w:r>
      <w:r w:rsidR="00CF622C" w:rsidRPr="001635DB">
        <w:rPr>
          <w:rFonts w:ascii="Times New Roman" w:hAnsi="Times New Roman" w:cs="Times New Roman"/>
        </w:rPr>
        <w:t>with</w:t>
      </w:r>
      <w:r w:rsidRPr="001635DB">
        <w:rPr>
          <w:rFonts w:ascii="Times New Roman" w:hAnsi="Times New Roman" w:cs="Times New Roman"/>
        </w:rPr>
        <w:t xml:space="preserve">in the stream channel. </w:t>
      </w:r>
      <w:r w:rsidR="00066FB4" w:rsidRPr="001635DB">
        <w:rPr>
          <w:rFonts w:ascii="Times New Roman" w:hAnsi="Times New Roman" w:cs="Times New Roman"/>
        </w:rPr>
        <w:t xml:space="preserve">Almost </w:t>
      </w:r>
      <w:r w:rsidR="00CF622C" w:rsidRPr="001635DB">
        <w:rPr>
          <w:rFonts w:ascii="Times New Roman" w:hAnsi="Times New Roman" w:cs="Times New Roman"/>
        </w:rPr>
        <w:t>n</w:t>
      </w:r>
      <w:r w:rsidR="00066FB4" w:rsidRPr="001635DB">
        <w:rPr>
          <w:rFonts w:ascii="Times New Roman" w:hAnsi="Times New Roman" w:cs="Times New Roman"/>
        </w:rPr>
        <w:t xml:space="preserve">o stream or river can carve and maintain a channel large enough to carry all floods; big floods don’t occur often enough to create or sustain a very large channel. Instead a creek or river will erode a channel which will contain a certain flow, about the maximum that will occur every year or two. </w:t>
      </w:r>
      <w:r w:rsidR="00A474D1" w:rsidRPr="001635DB">
        <w:rPr>
          <w:rFonts w:ascii="Times New Roman" w:hAnsi="Times New Roman" w:cs="Times New Roman"/>
        </w:rPr>
        <w:t xml:space="preserve">Flows greater than this will overflow the </w:t>
      </w:r>
      <w:r w:rsidR="00062DFD" w:rsidRPr="001635DB">
        <w:rPr>
          <w:rFonts w:ascii="Times New Roman" w:hAnsi="Times New Roman" w:cs="Times New Roman"/>
        </w:rPr>
        <w:t xml:space="preserve">banks </w:t>
      </w:r>
      <w:r w:rsidR="00A474D1" w:rsidRPr="001635DB">
        <w:rPr>
          <w:rFonts w:ascii="Times New Roman" w:hAnsi="Times New Roman" w:cs="Times New Roman"/>
        </w:rPr>
        <w:t xml:space="preserve">where the water will then slow down, drop out sediment, and over time build a </w:t>
      </w:r>
      <w:r w:rsidR="00CF622C" w:rsidRPr="001635DB">
        <w:rPr>
          <w:rFonts w:ascii="Times New Roman" w:hAnsi="Times New Roman" w:cs="Times New Roman"/>
        </w:rPr>
        <w:t xml:space="preserve">relatively flat and </w:t>
      </w:r>
      <w:r w:rsidR="00A474D1" w:rsidRPr="001635DB">
        <w:rPr>
          <w:rFonts w:ascii="Times New Roman" w:hAnsi="Times New Roman" w:cs="Times New Roman"/>
        </w:rPr>
        <w:t>fertile floodplain.</w:t>
      </w:r>
      <w:r w:rsidR="000F75B7" w:rsidRPr="001635DB">
        <w:rPr>
          <w:rFonts w:ascii="Times New Roman" w:hAnsi="Times New Roman" w:cs="Times New Roman"/>
        </w:rPr>
        <w:t xml:space="preserve"> The Salinas Valley</w:t>
      </w:r>
      <w:r w:rsidR="00D1479E" w:rsidRPr="001635DB">
        <w:rPr>
          <w:rFonts w:ascii="Times New Roman" w:hAnsi="Times New Roman" w:cs="Times New Roman"/>
        </w:rPr>
        <w:t xml:space="preserve"> </w:t>
      </w:r>
      <w:r w:rsidR="000F75B7" w:rsidRPr="001635DB">
        <w:rPr>
          <w:rFonts w:ascii="Times New Roman" w:hAnsi="Times New Roman" w:cs="Times New Roman"/>
        </w:rPr>
        <w:t>is the nation’s salad bowl because of the overflow and sediment deposition of the Salinas River over thousands of years.</w:t>
      </w:r>
      <w:r w:rsidR="00195C47" w:rsidRPr="001635DB">
        <w:rPr>
          <w:rFonts w:ascii="Times New Roman" w:hAnsi="Times New Roman" w:cs="Times New Roman"/>
        </w:rPr>
        <w:t xml:space="preserve"> Without these regular, replenishing, although sometimes damaging floods, we wouldn’t have the fertile soils</w:t>
      </w:r>
      <w:r w:rsidR="00B01AC8" w:rsidRPr="001635DB">
        <w:rPr>
          <w:rFonts w:ascii="Times New Roman" w:hAnsi="Times New Roman" w:cs="Times New Roman"/>
        </w:rPr>
        <w:t xml:space="preserve"> and the productive farmland.</w:t>
      </w:r>
    </w:p>
    <w:p w14:paraId="422EBC8D" w14:textId="49338FCD" w:rsidR="00B056DC" w:rsidRPr="001635DB" w:rsidRDefault="00B056DC" w:rsidP="00FD0497">
      <w:pPr>
        <w:ind w:firstLine="720"/>
        <w:rPr>
          <w:rFonts w:ascii="Times New Roman" w:hAnsi="Times New Roman" w:cs="Times New Roman"/>
        </w:rPr>
      </w:pPr>
      <w:r w:rsidRPr="001635DB">
        <w:rPr>
          <w:rFonts w:ascii="Times New Roman" w:hAnsi="Times New Roman" w:cs="Times New Roman"/>
        </w:rPr>
        <w:t xml:space="preserve">The Native Americans in the Monterey Bay </w:t>
      </w:r>
      <w:r w:rsidR="009C6990" w:rsidRPr="001635DB">
        <w:rPr>
          <w:rFonts w:ascii="Times New Roman" w:hAnsi="Times New Roman" w:cs="Times New Roman"/>
        </w:rPr>
        <w:t>area</w:t>
      </w:r>
      <w:r w:rsidRPr="001635DB">
        <w:rPr>
          <w:rFonts w:ascii="Times New Roman" w:hAnsi="Times New Roman" w:cs="Times New Roman"/>
        </w:rPr>
        <w:t xml:space="preserve"> observed and understood these flood patterns and landforms and consciously chose not to live permanently along any of the</w:t>
      </w:r>
      <w:r w:rsidR="009C6990" w:rsidRPr="001635DB">
        <w:rPr>
          <w:rFonts w:ascii="Times New Roman" w:hAnsi="Times New Roman" w:cs="Times New Roman"/>
        </w:rPr>
        <w:t xml:space="preserve"> region</w:t>
      </w:r>
      <w:r w:rsidRPr="001635DB">
        <w:rPr>
          <w:rFonts w:ascii="Times New Roman" w:hAnsi="Times New Roman" w:cs="Times New Roman"/>
        </w:rPr>
        <w:t xml:space="preserve">’s streams. They learned quickly that they were going to get wet if they did. </w:t>
      </w:r>
      <w:r w:rsidR="00E56360" w:rsidRPr="001635DB">
        <w:rPr>
          <w:rFonts w:ascii="Times New Roman" w:hAnsi="Times New Roman" w:cs="Times New Roman"/>
        </w:rPr>
        <w:t xml:space="preserve">If the new immigrants from the east ever did figure it out, they disregarded the flood hazard for the most part. </w:t>
      </w:r>
    </w:p>
    <w:p w14:paraId="4F6CF78F" w14:textId="3B316C67" w:rsidR="00E56360" w:rsidRPr="001635DB" w:rsidRDefault="00E56360" w:rsidP="00FD0497">
      <w:pPr>
        <w:ind w:firstLine="720"/>
        <w:rPr>
          <w:rFonts w:ascii="Times New Roman" w:hAnsi="Times New Roman" w:cs="Times New Roman"/>
        </w:rPr>
      </w:pPr>
      <w:r w:rsidRPr="001635DB">
        <w:rPr>
          <w:rFonts w:ascii="Times New Roman" w:hAnsi="Times New Roman" w:cs="Times New Roman"/>
        </w:rPr>
        <w:lastRenderedPageBreak/>
        <w:t xml:space="preserve">Most of the early development of the city of Santa Cruz took place well above the river bottom on the bluffs to either side of the San Lorenzo’s flood plain. The area along the river occupied by the downtown today was avoided for about half a century. But around the time of the California Gold Rush, encroachment of the first building (a blacksmith shop built </w:t>
      </w:r>
      <w:r w:rsidR="002738BB" w:rsidRPr="001635DB">
        <w:rPr>
          <w:rFonts w:ascii="Times New Roman" w:hAnsi="Times New Roman" w:cs="Times New Roman"/>
        </w:rPr>
        <w:t>b</w:t>
      </w:r>
      <w:r w:rsidRPr="001635DB">
        <w:rPr>
          <w:rFonts w:ascii="Times New Roman" w:hAnsi="Times New Roman" w:cs="Times New Roman"/>
        </w:rPr>
        <w:t>y Elihu Anthony in 1848) took place on upper Pacific Avenue in the area near the present town clock.</w:t>
      </w:r>
      <w:r w:rsidR="002738BB" w:rsidRPr="001635DB">
        <w:rPr>
          <w:rFonts w:ascii="Times New Roman" w:hAnsi="Times New Roman" w:cs="Times New Roman"/>
        </w:rPr>
        <w:t xml:space="preserve"> Once this bold but somewhat foolish step had been taken, the development of the city on the river’s floodplain followed relatively quickly.</w:t>
      </w:r>
      <w:r w:rsidR="00FF6EA1" w:rsidRPr="001635DB">
        <w:rPr>
          <w:rFonts w:ascii="Times New Roman" w:hAnsi="Times New Roman" w:cs="Times New Roman"/>
        </w:rPr>
        <w:t xml:space="preserve"> The attraction of fertile soil near the river, easy access to fresh water, and the presence of a few businesses, led to progressively more home and commercial construction on the flats.</w:t>
      </w:r>
    </w:p>
    <w:p w14:paraId="7ED7944F" w14:textId="04A14162" w:rsidR="00892265" w:rsidRPr="001635DB" w:rsidRDefault="00892265" w:rsidP="00FD0497">
      <w:pPr>
        <w:ind w:firstLine="720"/>
        <w:rPr>
          <w:rFonts w:ascii="Times New Roman" w:hAnsi="Times New Roman" w:cs="Times New Roman"/>
        </w:rPr>
      </w:pPr>
      <w:r w:rsidRPr="001635DB">
        <w:rPr>
          <w:rFonts w:ascii="Times New Roman" w:hAnsi="Times New Roman" w:cs="Times New Roman"/>
        </w:rPr>
        <w:t>In 1866, the decision was made to build the new county courthouse on Cooper Street rather than on Mission Hill. Consciously or unconsciously, the die was cast to build the city center on the floodplain</w:t>
      </w:r>
      <w:r w:rsidR="001C4689">
        <w:rPr>
          <w:rFonts w:ascii="Times New Roman" w:hAnsi="Times New Roman" w:cs="Times New Roman"/>
        </w:rPr>
        <w:t xml:space="preserve"> </w:t>
      </w:r>
      <w:r w:rsidRPr="001635DB">
        <w:rPr>
          <w:rFonts w:ascii="Times New Roman" w:hAnsi="Times New Roman" w:cs="Times New Roman"/>
        </w:rPr>
        <w:t>directly in the path of the San Lorenzo River, barely a trickle in many years, but a raging torrent in others.</w:t>
      </w:r>
      <w:r w:rsidR="00165A8B" w:rsidRPr="001635DB">
        <w:rPr>
          <w:rFonts w:ascii="Times New Roman" w:hAnsi="Times New Roman" w:cs="Times New Roman"/>
        </w:rPr>
        <w:t xml:space="preserve"> A few feeble efforts were made in attempts to control the path of the river. Bulkhead Street, for example, which runs diagonally one block behind the town clock, was named after a former timber bulkhead built in this area in an effort to divert the course of the river away from the developing city center.</w:t>
      </w:r>
      <w:r w:rsidR="003C5A6B" w:rsidRPr="001635DB">
        <w:rPr>
          <w:rFonts w:ascii="Times New Roman" w:hAnsi="Times New Roman" w:cs="Times New Roman"/>
        </w:rPr>
        <w:t xml:space="preserve"> And while our awareness and understanding of atmospheric rivers and their significance </w:t>
      </w:r>
      <w:r w:rsidR="00062DFD" w:rsidRPr="001635DB">
        <w:rPr>
          <w:rFonts w:ascii="Times New Roman" w:hAnsi="Times New Roman" w:cs="Times New Roman"/>
        </w:rPr>
        <w:t xml:space="preserve">for both California’s water supply and flooding </w:t>
      </w:r>
      <w:r w:rsidR="003C5A6B" w:rsidRPr="001635DB">
        <w:rPr>
          <w:rFonts w:ascii="Times New Roman" w:hAnsi="Times New Roman" w:cs="Times New Roman"/>
        </w:rPr>
        <w:t>is quite recent, Santa Cruz County has felt the impacts for over 150 years.</w:t>
      </w:r>
    </w:p>
    <w:p w14:paraId="10E2F6C6" w14:textId="2FB19472" w:rsidR="00FD0497" w:rsidRPr="001635DB" w:rsidRDefault="00FD0497" w:rsidP="00FD0497">
      <w:pPr>
        <w:ind w:firstLine="720"/>
        <w:rPr>
          <w:rFonts w:ascii="Times New Roman" w:hAnsi="Times New Roman" w:cs="Times New Roman"/>
        </w:rPr>
      </w:pPr>
    </w:p>
    <w:sectPr w:rsidR="00FD0497" w:rsidRPr="00163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CE"/>
    <w:rsid w:val="000447E1"/>
    <w:rsid w:val="00062DFD"/>
    <w:rsid w:val="00066FB4"/>
    <w:rsid w:val="000B4E6C"/>
    <w:rsid w:val="000F75B7"/>
    <w:rsid w:val="001635DB"/>
    <w:rsid w:val="00165A8B"/>
    <w:rsid w:val="00195C47"/>
    <w:rsid w:val="001C4689"/>
    <w:rsid w:val="002738BB"/>
    <w:rsid w:val="003C5A6B"/>
    <w:rsid w:val="003D3042"/>
    <w:rsid w:val="00416A62"/>
    <w:rsid w:val="004B6D18"/>
    <w:rsid w:val="004D27CE"/>
    <w:rsid w:val="00646271"/>
    <w:rsid w:val="007B0761"/>
    <w:rsid w:val="00892265"/>
    <w:rsid w:val="008969B1"/>
    <w:rsid w:val="009B29FD"/>
    <w:rsid w:val="009C6990"/>
    <w:rsid w:val="00A37557"/>
    <w:rsid w:val="00A45E9C"/>
    <w:rsid w:val="00A474D1"/>
    <w:rsid w:val="00A56624"/>
    <w:rsid w:val="00A80327"/>
    <w:rsid w:val="00AD3346"/>
    <w:rsid w:val="00AE741F"/>
    <w:rsid w:val="00B01AC8"/>
    <w:rsid w:val="00B056DC"/>
    <w:rsid w:val="00CF622C"/>
    <w:rsid w:val="00D1479E"/>
    <w:rsid w:val="00E538BB"/>
    <w:rsid w:val="00E56360"/>
    <w:rsid w:val="00EA6417"/>
    <w:rsid w:val="00FD0497"/>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1D4AE"/>
  <w15:chartTrackingRefBased/>
  <w15:docId w15:val="{BDA01E98-9BDA-8D47-8228-292F57A4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888</Words>
  <Characters>4290</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24</cp:revision>
  <cp:lastPrinted>2023-03-22T04:30:00Z</cp:lastPrinted>
  <dcterms:created xsi:type="dcterms:W3CDTF">2023-03-19T00:20:00Z</dcterms:created>
  <dcterms:modified xsi:type="dcterms:W3CDTF">2023-03-22T04:30:00Z</dcterms:modified>
</cp:coreProperties>
</file>