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CC03" w14:textId="26034D35" w:rsidR="00F641C4" w:rsidRPr="00F641C4" w:rsidRDefault="00F641C4">
      <w:pPr>
        <w:rPr>
          <w:rFonts w:ascii="Century Gothic" w:hAnsi="Century Gothic"/>
        </w:rPr>
      </w:pPr>
      <w:r w:rsidRPr="00F641C4">
        <w:rPr>
          <w:rFonts w:ascii="Century Gothic" w:hAnsi="Century Gothic"/>
        </w:rPr>
        <w:t>Our Ocean Backyard</w:t>
      </w:r>
    </w:p>
    <w:p w14:paraId="3E2038B8" w14:textId="100D21F6" w:rsidR="00F641C4" w:rsidRPr="00F641C4" w:rsidRDefault="00F641C4">
      <w:pPr>
        <w:rPr>
          <w:rFonts w:ascii="Century Gothic" w:hAnsi="Century Gothic"/>
        </w:rPr>
      </w:pPr>
      <w:r w:rsidRPr="00F641C4">
        <w:rPr>
          <w:rFonts w:ascii="Century Gothic" w:hAnsi="Century Gothic"/>
        </w:rPr>
        <w:t>Article No. 390</w:t>
      </w:r>
    </w:p>
    <w:p w14:paraId="417F918C" w14:textId="4AB1399C" w:rsidR="00F641C4" w:rsidRDefault="00F641C4">
      <w:pPr>
        <w:rPr>
          <w:rFonts w:ascii="Century Gothic" w:hAnsi="Century Gothic"/>
        </w:rPr>
      </w:pPr>
      <w:r w:rsidRPr="00F641C4">
        <w:rPr>
          <w:rFonts w:ascii="Century Gothic" w:hAnsi="Century Gothic"/>
        </w:rPr>
        <w:t>Gary Griggs</w:t>
      </w:r>
    </w:p>
    <w:p w14:paraId="31A23FB7" w14:textId="3F1391FD" w:rsidR="00763E42" w:rsidRDefault="00763E42">
      <w:pPr>
        <w:rPr>
          <w:rFonts w:ascii="Century Gothic" w:hAnsi="Century Gothic"/>
        </w:rPr>
      </w:pPr>
      <w:r>
        <w:rPr>
          <w:rFonts w:ascii="Century Gothic" w:hAnsi="Century Gothic"/>
        </w:rPr>
        <w:t>Progress on Renewables but Continued Oil Company Deception</w:t>
      </w:r>
    </w:p>
    <w:p w14:paraId="2D9839FA" w14:textId="77777777" w:rsidR="00F641C4" w:rsidRDefault="00F641C4">
      <w:pPr>
        <w:rPr>
          <w:rFonts w:ascii="Century Gothic" w:hAnsi="Century Gothic"/>
        </w:rPr>
      </w:pPr>
    </w:p>
    <w:p w14:paraId="2A5CD0C4" w14:textId="77777777" w:rsidR="00F641C4" w:rsidRDefault="00F641C4">
      <w:pPr>
        <w:rPr>
          <w:rFonts w:ascii="Century Gothic" w:hAnsi="Century Gothic"/>
        </w:rPr>
      </w:pPr>
    </w:p>
    <w:p w14:paraId="33E63837" w14:textId="3D986FEA" w:rsidR="00F641C4" w:rsidRDefault="00F641C4" w:rsidP="00887BB3">
      <w:pPr>
        <w:ind w:firstLine="720"/>
        <w:rPr>
          <w:rFonts w:ascii="Century Gothic" w:hAnsi="Century Gothic"/>
        </w:rPr>
      </w:pPr>
      <w:r>
        <w:rPr>
          <w:rFonts w:ascii="Century Gothic" w:hAnsi="Century Gothic"/>
        </w:rPr>
        <w:t>“We are all entitled to our own opinions</w:t>
      </w:r>
      <w:r w:rsidR="00C5011D">
        <w:rPr>
          <w:rFonts w:ascii="Century Gothic" w:hAnsi="Century Gothic"/>
        </w:rPr>
        <w:t>,</w:t>
      </w:r>
      <w:r>
        <w:rPr>
          <w:rFonts w:ascii="Century Gothic" w:hAnsi="Century Gothic"/>
        </w:rPr>
        <w:t xml:space="preserve"> but not our own facts”. This was one </w:t>
      </w:r>
      <w:r w:rsidR="00C5011D">
        <w:rPr>
          <w:rFonts w:ascii="Century Gothic" w:hAnsi="Century Gothic"/>
        </w:rPr>
        <w:t xml:space="preserve">of many </w:t>
      </w:r>
      <w:r>
        <w:rPr>
          <w:rFonts w:ascii="Century Gothic" w:hAnsi="Century Gothic"/>
        </w:rPr>
        <w:t>memorable quote</w:t>
      </w:r>
      <w:r w:rsidR="00C5011D">
        <w:rPr>
          <w:rFonts w:ascii="Century Gothic" w:hAnsi="Century Gothic"/>
        </w:rPr>
        <w:t>s</w:t>
      </w:r>
      <w:r>
        <w:rPr>
          <w:rFonts w:ascii="Century Gothic" w:hAnsi="Century Gothic"/>
        </w:rPr>
        <w:t xml:space="preserve"> from Daniel Patrick Moynihan who served four terms in the United States Senate representing New York</w:t>
      </w:r>
      <w:r w:rsidR="00C5011D">
        <w:rPr>
          <w:rFonts w:ascii="Century Gothic" w:hAnsi="Century Gothic"/>
        </w:rPr>
        <w:t xml:space="preserve"> and </w:t>
      </w:r>
      <w:r>
        <w:rPr>
          <w:rFonts w:ascii="Century Gothic" w:hAnsi="Century Gothic"/>
        </w:rPr>
        <w:t xml:space="preserve">also served as Assistant Secretary of Labor under Presidents </w:t>
      </w:r>
      <w:r w:rsidR="00C5011D">
        <w:rPr>
          <w:rFonts w:ascii="Century Gothic" w:hAnsi="Century Gothic"/>
        </w:rPr>
        <w:t xml:space="preserve">John </w:t>
      </w:r>
      <w:r>
        <w:rPr>
          <w:rFonts w:ascii="Century Gothic" w:hAnsi="Century Gothic"/>
        </w:rPr>
        <w:t xml:space="preserve">Kennedy and </w:t>
      </w:r>
      <w:r w:rsidR="00C5011D">
        <w:rPr>
          <w:rFonts w:ascii="Century Gothic" w:hAnsi="Century Gothic"/>
        </w:rPr>
        <w:t xml:space="preserve">Lyndon </w:t>
      </w:r>
      <w:r>
        <w:rPr>
          <w:rFonts w:ascii="Century Gothic" w:hAnsi="Century Gothic"/>
        </w:rPr>
        <w:t>Johnson</w:t>
      </w:r>
      <w:r w:rsidR="00C5011D">
        <w:rPr>
          <w:rFonts w:ascii="Century Gothic" w:hAnsi="Century Gothic"/>
        </w:rPr>
        <w:t>. He</w:t>
      </w:r>
      <w:r>
        <w:rPr>
          <w:rFonts w:ascii="Century Gothic" w:hAnsi="Century Gothic"/>
        </w:rPr>
        <w:t xml:space="preserve"> </w:t>
      </w:r>
      <w:r w:rsidR="00C5011D">
        <w:rPr>
          <w:rFonts w:ascii="Century Gothic" w:hAnsi="Century Gothic"/>
        </w:rPr>
        <w:t xml:space="preserve">subsequently was </w:t>
      </w:r>
      <w:r>
        <w:rPr>
          <w:rFonts w:ascii="Century Gothic" w:hAnsi="Century Gothic"/>
        </w:rPr>
        <w:t>a</w:t>
      </w:r>
      <w:r w:rsidR="00714509">
        <w:rPr>
          <w:rFonts w:ascii="Century Gothic" w:hAnsi="Century Gothic"/>
        </w:rPr>
        <w:t>n</w:t>
      </w:r>
      <w:r>
        <w:rPr>
          <w:rFonts w:ascii="Century Gothic" w:hAnsi="Century Gothic"/>
        </w:rPr>
        <w:t xml:space="preserve"> Assistant to President Richard Nixon for Domestic Policy. Moynihan was appointed by President </w:t>
      </w:r>
      <w:r w:rsidR="00C5011D">
        <w:rPr>
          <w:rFonts w:ascii="Century Gothic" w:hAnsi="Century Gothic"/>
        </w:rPr>
        <w:t xml:space="preserve">Gerald </w:t>
      </w:r>
      <w:r>
        <w:rPr>
          <w:rFonts w:ascii="Century Gothic" w:hAnsi="Century Gothic"/>
        </w:rPr>
        <w:t>Ford as Ambassador to India and later</w:t>
      </w:r>
      <w:r w:rsidR="00C5011D">
        <w:rPr>
          <w:rFonts w:ascii="Century Gothic" w:hAnsi="Century Gothic"/>
        </w:rPr>
        <w:t xml:space="preserve"> as</w:t>
      </w:r>
      <w:r>
        <w:rPr>
          <w:rFonts w:ascii="Century Gothic" w:hAnsi="Century Gothic"/>
        </w:rPr>
        <w:t xml:space="preserve"> the U.S. Ambassador to the United Nations. </w:t>
      </w:r>
      <w:r w:rsidR="00C5011D">
        <w:rPr>
          <w:rFonts w:ascii="Century Gothic" w:hAnsi="Century Gothic"/>
        </w:rPr>
        <w:t xml:space="preserve">Having served under Presidents of both parties says something important about this man, something that would be a rare commodity in today’s national politics. </w:t>
      </w:r>
    </w:p>
    <w:p w14:paraId="3BF678FD" w14:textId="003BC09F" w:rsidR="00C5011D" w:rsidRDefault="00C5011D" w:rsidP="00887BB3">
      <w:pPr>
        <w:ind w:firstLine="720"/>
        <w:rPr>
          <w:rFonts w:ascii="Century Gothic" w:hAnsi="Century Gothic"/>
        </w:rPr>
      </w:pPr>
      <w:r>
        <w:rPr>
          <w:rFonts w:ascii="Century Gothic" w:hAnsi="Century Gothic"/>
        </w:rPr>
        <w:t>The important message here is that there are opinions and there are facts</w:t>
      </w:r>
      <w:r w:rsidR="00887BB3">
        <w:rPr>
          <w:rFonts w:ascii="Century Gothic" w:hAnsi="Century Gothic"/>
        </w:rPr>
        <w:t>,</w:t>
      </w:r>
      <w:r>
        <w:rPr>
          <w:rFonts w:ascii="Century Gothic" w:hAnsi="Century Gothic"/>
        </w:rPr>
        <w:t xml:space="preserve"> and these can get hopelessly mixed up and confused in today’s media. We can pretty much listen to or read anything we choose and get quite different information presented as “facts”</w:t>
      </w:r>
      <w:r w:rsidR="006243A8">
        <w:rPr>
          <w:rFonts w:ascii="Century Gothic" w:hAnsi="Century Gothic"/>
        </w:rPr>
        <w:t xml:space="preserve"> and then argue with others about the</w:t>
      </w:r>
      <w:r w:rsidR="00AE2C7B">
        <w:rPr>
          <w:rFonts w:ascii="Century Gothic" w:hAnsi="Century Gothic"/>
        </w:rPr>
        <w:t>se</w:t>
      </w:r>
      <w:r w:rsidR="006243A8">
        <w:rPr>
          <w:rFonts w:ascii="Century Gothic" w:hAnsi="Century Gothic"/>
        </w:rPr>
        <w:t xml:space="preserve"> </w:t>
      </w:r>
      <w:r w:rsidR="00887BB3">
        <w:rPr>
          <w:rFonts w:ascii="Century Gothic" w:hAnsi="Century Gothic"/>
        </w:rPr>
        <w:t>“</w:t>
      </w:r>
      <w:r w:rsidR="006243A8">
        <w:rPr>
          <w:rFonts w:ascii="Century Gothic" w:hAnsi="Century Gothic"/>
        </w:rPr>
        <w:t>facts</w:t>
      </w:r>
      <w:r w:rsidR="00887BB3">
        <w:rPr>
          <w:rFonts w:ascii="Century Gothic" w:hAnsi="Century Gothic"/>
        </w:rPr>
        <w:t>”</w:t>
      </w:r>
      <w:r w:rsidR="006243A8">
        <w:rPr>
          <w:rFonts w:ascii="Century Gothic" w:hAnsi="Century Gothic"/>
        </w:rPr>
        <w:t xml:space="preserve"> as we believe them. Another quote from a well-known astrophysicist and science educator, Neil </w:t>
      </w:r>
      <w:proofErr w:type="spellStart"/>
      <w:r w:rsidR="00887BB3">
        <w:rPr>
          <w:rFonts w:ascii="Century Gothic" w:hAnsi="Century Gothic"/>
        </w:rPr>
        <w:t>d</w:t>
      </w:r>
      <w:r w:rsidR="006243A8">
        <w:rPr>
          <w:rFonts w:ascii="Century Gothic" w:hAnsi="Century Gothic"/>
        </w:rPr>
        <w:t>egrasse</w:t>
      </w:r>
      <w:proofErr w:type="spellEnd"/>
      <w:r w:rsidR="006243A8">
        <w:rPr>
          <w:rFonts w:ascii="Century Gothic" w:hAnsi="Century Gothic"/>
        </w:rPr>
        <w:t xml:space="preserve"> Tyson, is important here – “The wonderful thing about sciences is that it’s true, whether or not you believe it”.</w:t>
      </w:r>
    </w:p>
    <w:p w14:paraId="468A4329" w14:textId="19DDAE40" w:rsidR="00C5011D" w:rsidRDefault="00C5011D" w:rsidP="00887BB3">
      <w:pPr>
        <w:ind w:firstLine="720"/>
        <w:rPr>
          <w:rFonts w:ascii="Century Gothic" w:hAnsi="Century Gothic"/>
        </w:rPr>
      </w:pPr>
      <w:r>
        <w:rPr>
          <w:rFonts w:ascii="Century Gothic" w:hAnsi="Century Gothic"/>
        </w:rPr>
        <w:t xml:space="preserve">We are </w:t>
      </w:r>
      <w:r w:rsidR="006243A8">
        <w:rPr>
          <w:rFonts w:ascii="Century Gothic" w:hAnsi="Century Gothic"/>
        </w:rPr>
        <w:t xml:space="preserve">all </w:t>
      </w:r>
      <w:r>
        <w:rPr>
          <w:rFonts w:ascii="Century Gothic" w:hAnsi="Century Gothic"/>
        </w:rPr>
        <w:t xml:space="preserve">products of many different experiences, </w:t>
      </w:r>
      <w:r w:rsidR="00714509">
        <w:rPr>
          <w:rFonts w:ascii="Century Gothic" w:hAnsi="Century Gothic"/>
        </w:rPr>
        <w:t xml:space="preserve">education, </w:t>
      </w:r>
      <w:r>
        <w:rPr>
          <w:rFonts w:ascii="Century Gothic" w:hAnsi="Century Gothic"/>
        </w:rPr>
        <w:t>events, parents</w:t>
      </w:r>
      <w:r w:rsidR="006243A8">
        <w:rPr>
          <w:rFonts w:ascii="Century Gothic" w:hAnsi="Century Gothic"/>
        </w:rPr>
        <w:t xml:space="preserve"> and families</w:t>
      </w:r>
      <w:r>
        <w:rPr>
          <w:rFonts w:ascii="Century Gothic" w:hAnsi="Century Gothic"/>
        </w:rPr>
        <w:t>, histories and a whole lot more</w:t>
      </w:r>
      <w:r w:rsidR="006243A8">
        <w:rPr>
          <w:rFonts w:ascii="Century Gothic" w:hAnsi="Century Gothic"/>
        </w:rPr>
        <w:t>, which clearly affects how we see the world</w:t>
      </w:r>
      <w:r>
        <w:rPr>
          <w:rFonts w:ascii="Century Gothic" w:hAnsi="Century Gothic"/>
        </w:rPr>
        <w:t xml:space="preserve">. I have been accused of being overly optimistic about the state of the world, particularly as it relates to climate, the oceans, the environment and the future of the planet. I prefer to think of my outlook as </w:t>
      </w:r>
      <w:r w:rsidR="00714509">
        <w:rPr>
          <w:rFonts w:ascii="Century Gothic" w:hAnsi="Century Gothic"/>
        </w:rPr>
        <w:t xml:space="preserve">one of </w:t>
      </w:r>
      <w:r>
        <w:rPr>
          <w:rFonts w:ascii="Century Gothic" w:hAnsi="Century Gothic"/>
        </w:rPr>
        <w:t>sober optimism</w:t>
      </w:r>
      <w:r w:rsidR="006243A8">
        <w:rPr>
          <w:rFonts w:ascii="Century Gothic" w:hAnsi="Century Gothic"/>
        </w:rPr>
        <w:t>,</w:t>
      </w:r>
      <w:r>
        <w:rPr>
          <w:rFonts w:ascii="Century Gothic" w:hAnsi="Century Gothic"/>
        </w:rPr>
        <w:t xml:space="preserve"> and find that as a parent, grandparent, </w:t>
      </w:r>
      <w:r w:rsidR="006243A8">
        <w:rPr>
          <w:rFonts w:ascii="Century Gothic" w:hAnsi="Century Gothic"/>
        </w:rPr>
        <w:t>and teacher, that we all need to have hope. So I tend to look for positive news.</w:t>
      </w:r>
    </w:p>
    <w:p w14:paraId="6F101201" w14:textId="3DCEE083" w:rsidR="00714509" w:rsidRDefault="006243A8" w:rsidP="00887BB3">
      <w:pPr>
        <w:ind w:firstLine="720"/>
        <w:rPr>
          <w:rFonts w:ascii="Century Gothic" w:hAnsi="Century Gothic"/>
        </w:rPr>
      </w:pPr>
      <w:r>
        <w:rPr>
          <w:rFonts w:ascii="Century Gothic" w:hAnsi="Century Gothic"/>
        </w:rPr>
        <w:t xml:space="preserve">An </w:t>
      </w:r>
      <w:r w:rsidR="00714509">
        <w:rPr>
          <w:rFonts w:ascii="Century Gothic" w:hAnsi="Century Gothic"/>
        </w:rPr>
        <w:t>announcement</w:t>
      </w:r>
      <w:r>
        <w:rPr>
          <w:rFonts w:ascii="Century Gothic" w:hAnsi="Century Gothic"/>
        </w:rPr>
        <w:t xml:space="preserve"> appeared this past week </w:t>
      </w:r>
      <w:r w:rsidR="00714509">
        <w:rPr>
          <w:rFonts w:ascii="Century Gothic" w:hAnsi="Century Gothic"/>
        </w:rPr>
        <w:t>from the U</w:t>
      </w:r>
      <w:r w:rsidR="00887BB3">
        <w:rPr>
          <w:rFonts w:ascii="Century Gothic" w:hAnsi="Century Gothic"/>
        </w:rPr>
        <w:t>.</w:t>
      </w:r>
      <w:r w:rsidR="00714509">
        <w:rPr>
          <w:rFonts w:ascii="Century Gothic" w:hAnsi="Century Gothic"/>
        </w:rPr>
        <w:t>S</w:t>
      </w:r>
      <w:r w:rsidR="00887BB3">
        <w:rPr>
          <w:rFonts w:ascii="Century Gothic" w:hAnsi="Century Gothic"/>
        </w:rPr>
        <w:t>.</w:t>
      </w:r>
      <w:r w:rsidR="00714509">
        <w:rPr>
          <w:rFonts w:ascii="Century Gothic" w:hAnsi="Century Gothic"/>
        </w:rPr>
        <w:t xml:space="preserve"> Energy Information Administration that </w:t>
      </w:r>
      <w:r>
        <w:rPr>
          <w:rFonts w:ascii="Century Gothic" w:hAnsi="Century Gothic"/>
        </w:rPr>
        <w:t>for the first time</w:t>
      </w:r>
      <w:r w:rsidR="00887BB3">
        <w:rPr>
          <w:rFonts w:ascii="Century Gothic" w:hAnsi="Century Gothic"/>
        </w:rPr>
        <w:t>,</w:t>
      </w:r>
      <w:r>
        <w:rPr>
          <w:rFonts w:ascii="Century Gothic" w:hAnsi="Century Gothic"/>
        </w:rPr>
        <w:t xml:space="preserve"> more electricity was generated from renewable sources in the U.S. over the course of a year than from coal. </w:t>
      </w:r>
      <w:r w:rsidR="0007752F">
        <w:rPr>
          <w:rFonts w:ascii="Century Gothic" w:hAnsi="Century Gothic"/>
        </w:rPr>
        <w:t xml:space="preserve">This is </w:t>
      </w:r>
      <w:r w:rsidR="00887BB3">
        <w:rPr>
          <w:rFonts w:ascii="Century Gothic" w:hAnsi="Century Gothic"/>
        </w:rPr>
        <w:t>important</w:t>
      </w:r>
      <w:r w:rsidR="0007752F">
        <w:rPr>
          <w:rFonts w:ascii="Century Gothic" w:hAnsi="Century Gothic"/>
        </w:rPr>
        <w:t xml:space="preserve"> </w:t>
      </w:r>
      <w:r w:rsidR="00AE2C7B">
        <w:rPr>
          <w:rFonts w:ascii="Century Gothic" w:hAnsi="Century Gothic"/>
        </w:rPr>
        <w:t xml:space="preserve">and encouraging </w:t>
      </w:r>
      <w:r w:rsidR="0007752F">
        <w:rPr>
          <w:rFonts w:ascii="Century Gothic" w:hAnsi="Century Gothic"/>
        </w:rPr>
        <w:t xml:space="preserve">news. </w:t>
      </w:r>
      <w:r w:rsidR="008F4609">
        <w:rPr>
          <w:rFonts w:ascii="Century Gothic" w:hAnsi="Century Gothic"/>
        </w:rPr>
        <w:t>While natural gas produced 40 percent of U.S. electricity in 2022, the share of renewables just passed 20 percent, comparable to coal and nuclear. There is still a long way to go for renewable energy, particularly solar and wind, but they have been</w:t>
      </w:r>
      <w:r w:rsidR="00AE2C7B">
        <w:rPr>
          <w:rFonts w:ascii="Century Gothic" w:hAnsi="Century Gothic"/>
        </w:rPr>
        <w:t xml:space="preserve"> increasing consistently.</w:t>
      </w:r>
      <w:r w:rsidR="008F4609">
        <w:rPr>
          <w:rFonts w:ascii="Century Gothic" w:hAnsi="Century Gothic"/>
        </w:rPr>
        <w:t xml:space="preserve"> </w:t>
      </w:r>
      <w:r w:rsidR="00714509">
        <w:rPr>
          <w:rFonts w:ascii="Century Gothic" w:hAnsi="Century Gothic"/>
        </w:rPr>
        <w:t>On a global scale, similar changes are coming; renewables are projected to outweigh coal in electrical generation by 2027, just four years from now.</w:t>
      </w:r>
    </w:p>
    <w:p w14:paraId="4418014B" w14:textId="5B2C3B98" w:rsidR="0007752F" w:rsidRDefault="00714509" w:rsidP="00887BB3">
      <w:pPr>
        <w:ind w:firstLine="720"/>
        <w:rPr>
          <w:rFonts w:ascii="Century Gothic" w:hAnsi="Century Gothic"/>
        </w:rPr>
      </w:pPr>
      <w:r>
        <w:rPr>
          <w:rFonts w:ascii="Century Gothic" w:hAnsi="Century Gothic"/>
        </w:rPr>
        <w:t>In the United States California ranks 3</w:t>
      </w:r>
      <w:r w:rsidRPr="00714509">
        <w:rPr>
          <w:rFonts w:ascii="Century Gothic" w:hAnsi="Century Gothic"/>
          <w:vertAlign w:val="superscript"/>
        </w:rPr>
        <w:t>rd</w:t>
      </w:r>
      <w:r>
        <w:rPr>
          <w:rFonts w:ascii="Century Gothic" w:hAnsi="Century Gothic"/>
        </w:rPr>
        <w:t xml:space="preserve"> in production of electricity from renewable sources, behind Texas and Washington</w:t>
      </w:r>
    </w:p>
    <w:p w14:paraId="775424B1" w14:textId="51DAD634" w:rsidR="0007752F" w:rsidRDefault="003547D3" w:rsidP="00887BB3">
      <w:pPr>
        <w:ind w:firstLine="720"/>
        <w:rPr>
          <w:rFonts w:ascii="Century Gothic" w:hAnsi="Century Gothic"/>
        </w:rPr>
      </w:pPr>
      <w:r>
        <w:rPr>
          <w:rFonts w:ascii="Century Gothic" w:hAnsi="Century Gothic"/>
        </w:rPr>
        <w:t xml:space="preserve">These percentages are only for energy </w:t>
      </w:r>
      <w:r w:rsidR="00E45812">
        <w:rPr>
          <w:rFonts w:ascii="Century Gothic" w:hAnsi="Century Gothic"/>
        </w:rPr>
        <w:t xml:space="preserve">sources </w:t>
      </w:r>
      <w:r>
        <w:rPr>
          <w:rFonts w:ascii="Century Gothic" w:hAnsi="Century Gothic"/>
        </w:rPr>
        <w:t>for electricity generation</w:t>
      </w:r>
      <w:r w:rsidR="00296D68">
        <w:rPr>
          <w:rFonts w:ascii="Century Gothic" w:hAnsi="Century Gothic"/>
        </w:rPr>
        <w:t>.</w:t>
      </w:r>
      <w:r>
        <w:rPr>
          <w:rFonts w:ascii="Century Gothic" w:hAnsi="Century Gothic"/>
        </w:rPr>
        <w:t xml:space="preserve"> </w:t>
      </w:r>
      <w:r w:rsidR="00296D68">
        <w:rPr>
          <w:rFonts w:ascii="Century Gothic" w:hAnsi="Century Gothic"/>
        </w:rPr>
        <w:t>I</w:t>
      </w:r>
      <w:r>
        <w:rPr>
          <w:rFonts w:ascii="Century Gothic" w:hAnsi="Century Gothic"/>
        </w:rPr>
        <w:t>f we look at total energy usage, transportation becomes a huge user, primarily from petroleum. In the U.S. in 2021, fossil fuels (petroleum, natural gas and coal) provided 7</w:t>
      </w:r>
      <w:r w:rsidR="00887BB3">
        <w:rPr>
          <w:rFonts w:ascii="Century Gothic" w:hAnsi="Century Gothic"/>
        </w:rPr>
        <w:t>7</w:t>
      </w:r>
      <w:r>
        <w:rPr>
          <w:rFonts w:ascii="Century Gothic" w:hAnsi="Century Gothic"/>
        </w:rPr>
        <w:t>% of our total energy, renewables provided 12.2%, and nuclear 8.1%.</w:t>
      </w:r>
      <w:r w:rsidR="00D06C0F">
        <w:rPr>
          <w:rFonts w:ascii="Century Gothic" w:hAnsi="Century Gothic"/>
        </w:rPr>
        <w:t xml:space="preserve"> </w:t>
      </w:r>
      <w:r w:rsidR="00D06C0F">
        <w:rPr>
          <w:rFonts w:ascii="Century Gothic" w:hAnsi="Century Gothic"/>
        </w:rPr>
        <w:lastRenderedPageBreak/>
        <w:t>There is no question that we have a long way to go to provide even 50% of our energy needs from renewable sources</w:t>
      </w:r>
      <w:r w:rsidR="00E45812">
        <w:rPr>
          <w:rFonts w:ascii="Century Gothic" w:hAnsi="Century Gothic"/>
        </w:rPr>
        <w:t>, but we are moving rapidly in the right direction</w:t>
      </w:r>
      <w:r w:rsidR="00D06C0F">
        <w:rPr>
          <w:rFonts w:ascii="Century Gothic" w:hAnsi="Century Gothic"/>
        </w:rPr>
        <w:t>.</w:t>
      </w:r>
      <w:r w:rsidR="006D6CB9">
        <w:rPr>
          <w:rFonts w:ascii="Century Gothic" w:hAnsi="Century Gothic"/>
        </w:rPr>
        <w:t xml:space="preserve"> </w:t>
      </w:r>
      <w:r w:rsidR="00E45812">
        <w:rPr>
          <w:rFonts w:ascii="Century Gothic" w:hAnsi="Century Gothic"/>
        </w:rPr>
        <w:t>T</w:t>
      </w:r>
      <w:r w:rsidR="006D6CB9">
        <w:rPr>
          <w:rFonts w:ascii="Century Gothic" w:hAnsi="Century Gothic"/>
        </w:rPr>
        <w:t xml:space="preserve">he longer our dependence on fossil fuels continues, </w:t>
      </w:r>
      <w:r w:rsidR="00E45812">
        <w:rPr>
          <w:rFonts w:ascii="Century Gothic" w:hAnsi="Century Gothic"/>
        </w:rPr>
        <w:t xml:space="preserve">however, </w:t>
      </w:r>
      <w:r w:rsidR="006D6CB9">
        <w:rPr>
          <w:rFonts w:ascii="Century Gothic" w:hAnsi="Century Gothic"/>
        </w:rPr>
        <w:t>the more carbon dioxide will be emitted into the atmosphere and the more damaging impacts of climate change we will experience. And you know what those are.</w:t>
      </w:r>
    </w:p>
    <w:p w14:paraId="5165A13D" w14:textId="4DF6F29E" w:rsidR="00887BB3" w:rsidRDefault="00E45812" w:rsidP="00887BB3">
      <w:pPr>
        <w:ind w:firstLine="720"/>
        <w:rPr>
          <w:rFonts w:ascii="Century Gothic" w:hAnsi="Century Gothic"/>
        </w:rPr>
      </w:pPr>
      <w:r>
        <w:rPr>
          <w:rFonts w:ascii="Century Gothic" w:hAnsi="Century Gothic"/>
        </w:rPr>
        <w:t>A little over a month ago, British Petroleum, one of the planet’s largest corporations, scaled back its climate ambitions as it announced that its annual profits more than doubled to $28 billion in 2022 after a sharp increase in gas prices linked to the war in Ukraine boosted its earnings.</w:t>
      </w:r>
      <w:r w:rsidR="006A03FA">
        <w:rPr>
          <w:rFonts w:ascii="Century Gothic" w:hAnsi="Century Gothic"/>
        </w:rPr>
        <w:t xml:space="preserve"> Shell’s profits more than doubled to $40 billion. British Petroleum cut its emissions pledge and plans a greater production of oil and gas over the next seven years compared with previous </w:t>
      </w:r>
      <w:r w:rsidR="00887BB3">
        <w:rPr>
          <w:rFonts w:ascii="Century Gothic" w:hAnsi="Century Gothic"/>
        </w:rPr>
        <w:t>plans</w:t>
      </w:r>
      <w:r w:rsidR="006A03FA">
        <w:rPr>
          <w:rFonts w:ascii="Century Gothic" w:hAnsi="Century Gothic"/>
        </w:rPr>
        <w:t xml:space="preserve">. The CEO of BP had his </w:t>
      </w:r>
      <w:r w:rsidR="00AE2C7B">
        <w:rPr>
          <w:rFonts w:ascii="Century Gothic" w:hAnsi="Century Gothic"/>
        </w:rPr>
        <w:t xml:space="preserve">yearly </w:t>
      </w:r>
      <w:r w:rsidR="006A03FA">
        <w:rPr>
          <w:rFonts w:ascii="Century Gothic" w:hAnsi="Century Gothic"/>
        </w:rPr>
        <w:t>salary doubled last year to $12 mil</w:t>
      </w:r>
      <w:r w:rsidR="00296D68">
        <w:rPr>
          <w:rFonts w:ascii="Century Gothic" w:hAnsi="Century Gothic"/>
        </w:rPr>
        <w:t>l</w:t>
      </w:r>
      <w:r w:rsidR="006A03FA">
        <w:rPr>
          <w:rFonts w:ascii="Century Gothic" w:hAnsi="Century Gothic"/>
        </w:rPr>
        <w:t>ion.</w:t>
      </w:r>
      <w:r w:rsidR="00296D68">
        <w:rPr>
          <w:rFonts w:ascii="Century Gothic" w:hAnsi="Century Gothic"/>
        </w:rPr>
        <w:t xml:space="preserve"> </w:t>
      </w:r>
    </w:p>
    <w:p w14:paraId="06DFBA80" w14:textId="07C75494" w:rsidR="00E45812" w:rsidRDefault="00296D68" w:rsidP="00887BB3">
      <w:pPr>
        <w:ind w:firstLine="720"/>
        <w:rPr>
          <w:rFonts w:ascii="Century Gothic" w:hAnsi="Century Gothic"/>
        </w:rPr>
      </w:pPr>
      <w:r>
        <w:rPr>
          <w:rFonts w:ascii="Century Gothic" w:hAnsi="Century Gothic"/>
        </w:rPr>
        <w:t xml:space="preserve">The sooner </w:t>
      </w:r>
      <w:r w:rsidR="00696F1F">
        <w:rPr>
          <w:rFonts w:ascii="Century Gothic" w:hAnsi="Century Gothic"/>
        </w:rPr>
        <w:t>we can move to renewables the sooner we can slow the rate of global climate change</w:t>
      </w:r>
      <w:r w:rsidR="00AE2C7B">
        <w:rPr>
          <w:rFonts w:ascii="Century Gothic" w:hAnsi="Century Gothic"/>
        </w:rPr>
        <w:t>.</w:t>
      </w:r>
      <w:r w:rsidR="00696F1F">
        <w:rPr>
          <w:rFonts w:ascii="Century Gothic" w:hAnsi="Century Gothic"/>
        </w:rPr>
        <w:t xml:space="preserve"> </w:t>
      </w:r>
      <w:r w:rsidR="00AE2C7B">
        <w:rPr>
          <w:rFonts w:ascii="Century Gothic" w:hAnsi="Century Gothic"/>
        </w:rPr>
        <w:t>T</w:t>
      </w:r>
      <w:r w:rsidR="00696F1F">
        <w:rPr>
          <w:rFonts w:ascii="Century Gothic" w:hAnsi="Century Gothic"/>
        </w:rPr>
        <w:t>he fossil fuel companies have a huge role to play but are going in the wrong direction – profits over people.</w:t>
      </w:r>
    </w:p>
    <w:p w14:paraId="50405063" w14:textId="38AA8791" w:rsidR="00223B3E" w:rsidRDefault="00223B3E" w:rsidP="00223B3E">
      <w:pPr>
        <w:ind w:firstLine="720"/>
        <w:rPr>
          <w:rFonts w:ascii="Century Gothic" w:hAnsi="Century Gothic"/>
        </w:rPr>
      </w:pPr>
      <w:r>
        <w:rPr>
          <w:rFonts w:ascii="Century Gothic" w:hAnsi="Century Gothic"/>
        </w:rPr>
        <w:t>In the early 1980s, the United States biggest energy companies were well aware of their impact on climate. This posed a threat to their business, selling fossil fuels. Exxon even directed its scientists to create mathematical models that calculated how rising carbon dioxide in the atmosphere would change the Earth in the decades ahead – and they were surprisingly accurate.</w:t>
      </w:r>
      <w:r w:rsidR="00B12E80">
        <w:rPr>
          <w:rFonts w:ascii="Century Gothic" w:hAnsi="Century Gothic"/>
        </w:rPr>
        <w:t xml:space="preserve"> Their own scientists had warned the leadership of Exxon that continuing to burn fossil fuels would lead to “catastrophic” and “irreversible” consequences.</w:t>
      </w:r>
    </w:p>
    <w:p w14:paraId="32C798B1" w14:textId="1F86F337" w:rsidR="00B12E80" w:rsidRPr="00F641C4" w:rsidRDefault="00B12E80" w:rsidP="00223B3E">
      <w:pPr>
        <w:ind w:firstLine="720"/>
        <w:rPr>
          <w:rFonts w:ascii="Century Gothic" w:hAnsi="Century Gothic"/>
        </w:rPr>
      </w:pPr>
      <w:r>
        <w:rPr>
          <w:rFonts w:ascii="Century Gothic" w:hAnsi="Century Gothic"/>
        </w:rPr>
        <w:t xml:space="preserve">But beginning in 1989, Exxon publicly dismissed its own </w:t>
      </w:r>
      <w:r w:rsidR="00AE2C7B">
        <w:rPr>
          <w:rFonts w:ascii="Century Gothic" w:hAnsi="Century Gothic"/>
        </w:rPr>
        <w:t xml:space="preserve">scientists’ </w:t>
      </w:r>
      <w:r>
        <w:rPr>
          <w:rFonts w:ascii="Century Gothic" w:hAnsi="Century Gothic"/>
        </w:rPr>
        <w:t xml:space="preserve">conclusions. The corporation’s leaders cast doubt on the credibility of climate science criticizing models and emphasizing how uncertainty made them essentially worthless. It’s part of a bigger story of how many </w:t>
      </w:r>
      <w:r w:rsidR="00AE2C7B">
        <w:rPr>
          <w:rFonts w:ascii="Century Gothic" w:hAnsi="Century Gothic"/>
        </w:rPr>
        <w:t xml:space="preserve">energy </w:t>
      </w:r>
      <w:r>
        <w:rPr>
          <w:rFonts w:ascii="Century Gothic" w:hAnsi="Century Gothic"/>
        </w:rPr>
        <w:t>companies misled the public for years about climate change while their executives continued to downplay the impacts of rising carbon dioxide emissions</w:t>
      </w:r>
      <w:r w:rsidR="00AE2C7B">
        <w:rPr>
          <w:rFonts w:ascii="Century Gothic" w:hAnsi="Century Gothic"/>
        </w:rPr>
        <w:t xml:space="preserve"> while their profits soared</w:t>
      </w:r>
      <w:r>
        <w:rPr>
          <w:rFonts w:ascii="Century Gothic" w:hAnsi="Century Gothic"/>
        </w:rPr>
        <w:t>.</w:t>
      </w:r>
      <w:r w:rsidR="0092496D">
        <w:rPr>
          <w:rFonts w:ascii="Century Gothic" w:hAnsi="Century Gothic"/>
        </w:rPr>
        <w:t xml:space="preserve"> The emerging evidence of this deception has become the foundation for dozens of lawsuits against the big energy companies with cities, counties and states going to court to hold the companies and governments responsible for the damages from climate change.</w:t>
      </w:r>
    </w:p>
    <w:sectPr w:rsidR="00B12E80" w:rsidRPr="00F6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C4"/>
    <w:rsid w:val="0007752F"/>
    <w:rsid w:val="00223B3E"/>
    <w:rsid w:val="00296D68"/>
    <w:rsid w:val="003547D3"/>
    <w:rsid w:val="00490E50"/>
    <w:rsid w:val="005563D7"/>
    <w:rsid w:val="005B673B"/>
    <w:rsid w:val="006243A8"/>
    <w:rsid w:val="00662F52"/>
    <w:rsid w:val="00696F1F"/>
    <w:rsid w:val="006A03FA"/>
    <w:rsid w:val="006D6CB9"/>
    <w:rsid w:val="00714509"/>
    <w:rsid w:val="00763E42"/>
    <w:rsid w:val="00887BB3"/>
    <w:rsid w:val="008F4609"/>
    <w:rsid w:val="0092496D"/>
    <w:rsid w:val="00991984"/>
    <w:rsid w:val="00AE2C7B"/>
    <w:rsid w:val="00B12E80"/>
    <w:rsid w:val="00C5011D"/>
    <w:rsid w:val="00D06C0F"/>
    <w:rsid w:val="00E45812"/>
    <w:rsid w:val="00F6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3C8BB"/>
  <w15:chartTrackingRefBased/>
  <w15:docId w15:val="{F8CFADA5-8B31-A34F-984C-F44E0A1F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883</Words>
  <Characters>4463</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18</cp:revision>
  <dcterms:created xsi:type="dcterms:W3CDTF">2023-04-04T03:16:00Z</dcterms:created>
  <dcterms:modified xsi:type="dcterms:W3CDTF">2023-04-06T22:36:00Z</dcterms:modified>
</cp:coreProperties>
</file>